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677AF" w:rsidRDefault="005677AF"/>
    <w:p w14:paraId="00000002" w14:textId="77777777" w:rsidR="005677AF" w:rsidRPr="00691C23" w:rsidRDefault="00000000">
      <w:r w:rsidRPr="00691C23">
        <w:rPr>
          <w:b/>
        </w:rPr>
        <w:t>Note</w:t>
      </w:r>
      <w:r w:rsidRPr="00691C23">
        <w:t>: changes with Table 2 (detailed below) do NOT affect the main text that includes the right numbers.</w:t>
      </w:r>
    </w:p>
    <w:p w14:paraId="00000003" w14:textId="77777777" w:rsidR="005677AF" w:rsidRPr="00691C23" w:rsidRDefault="00000000">
      <w:r w:rsidRPr="00691C23">
        <w:rPr>
          <w:b/>
        </w:rPr>
        <w:t>Table 2</w:t>
      </w:r>
      <w:r w:rsidRPr="00691C23">
        <w:t>:</w:t>
      </w:r>
    </w:p>
    <w:p w14:paraId="00000004" w14:textId="77777777" w:rsidR="005677AF" w:rsidRPr="00691C23" w:rsidRDefault="00000000">
      <w:r w:rsidRPr="00691C23">
        <w:t>The bottom of the middle column should read: 6 OH scaling factors for a priori monthly 3-D OH fields inferred from atmospheric methane observations</w:t>
      </w:r>
    </w:p>
    <w:p w14:paraId="00000005" w14:textId="77777777" w:rsidR="005677AF" w:rsidRDefault="00000000">
      <w:r w:rsidRPr="00691C23">
        <w:t xml:space="preserve">The rhs column should be 27.0 +/-11, 20.9 +/- 11, 19.6 +/- 11, and 17.9 +/- 13 [-34] </w:t>
      </w:r>
    </w:p>
    <w:p w14:paraId="2F9D6899" w14:textId="77777777" w:rsidR="00B81328" w:rsidRDefault="00B81328"/>
    <w:p w14:paraId="774CD0AC" w14:textId="77777777" w:rsidR="00B81328" w:rsidRDefault="00B81328"/>
    <w:p w14:paraId="467E3DEE" w14:textId="7D5FCDC0" w:rsidR="00B81328" w:rsidRDefault="00B81328">
      <w:r>
        <w:t>Current version of Table 2:</w:t>
      </w:r>
    </w:p>
    <w:p w14:paraId="6770F950" w14:textId="77777777" w:rsidR="00B81328" w:rsidRDefault="00B81328"/>
    <w:p w14:paraId="0EF3CFDF" w14:textId="63E625E9" w:rsidR="00B81328" w:rsidRPr="00691C23" w:rsidRDefault="00B81328">
      <w:r w:rsidRPr="00B81328">
        <w:drawing>
          <wp:inline distT="0" distB="0" distL="0" distR="0" wp14:anchorId="0F493EEE" wp14:editId="6047DD93">
            <wp:extent cx="5731510" cy="1945005"/>
            <wp:effectExtent l="0" t="0" r="2540" b="0"/>
            <wp:docPr id="27893008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30085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6" w14:textId="77777777" w:rsidR="005677AF" w:rsidRDefault="005677AF"/>
    <w:p w14:paraId="00000055" w14:textId="0B99E32B" w:rsidR="005677AF" w:rsidRDefault="005677AF"/>
    <w:sectPr w:rsidR="005677A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AF"/>
    <w:rsid w:val="005677AF"/>
    <w:rsid w:val="00691C23"/>
    <w:rsid w:val="00B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06C2"/>
  <w15:docId w15:val="{5034D071-154E-420A-A0A2-099F0BB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Zierenberg</dc:creator>
  <cp:lastModifiedBy>Viola Zierenberg</cp:lastModifiedBy>
  <cp:revision>3</cp:revision>
  <dcterms:created xsi:type="dcterms:W3CDTF">2023-04-19T05:09:00Z</dcterms:created>
  <dcterms:modified xsi:type="dcterms:W3CDTF">2023-04-19T05:10:00Z</dcterms:modified>
</cp:coreProperties>
</file>