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DDF" w:rsidRPr="004F5948" w:rsidRDefault="00A51DDF">
      <w:pPr>
        <w:rPr>
          <w:rFonts w:ascii="Arial" w:hAnsi="Arial" w:cs="Arial"/>
          <w:b/>
          <w:sz w:val="24"/>
          <w:szCs w:val="24"/>
          <w:lang w:val="en-US"/>
        </w:rPr>
      </w:pPr>
      <w:r w:rsidRPr="004F5948">
        <w:rPr>
          <w:rFonts w:ascii="Arial" w:hAnsi="Arial" w:cs="Arial"/>
          <w:b/>
          <w:sz w:val="24"/>
          <w:szCs w:val="24"/>
          <w:lang w:val="en-US"/>
        </w:rPr>
        <w:t>Supplementary Material</w:t>
      </w:r>
      <w:r w:rsidR="004F5948">
        <w:rPr>
          <w:rFonts w:ascii="Arial" w:hAnsi="Arial" w:cs="Arial"/>
          <w:b/>
          <w:sz w:val="24"/>
          <w:szCs w:val="24"/>
          <w:lang w:val="en-US"/>
        </w:rPr>
        <w:t>:</w:t>
      </w:r>
    </w:p>
    <w:p w:rsidR="00A51DDF" w:rsidRPr="004F5948" w:rsidRDefault="00A51DDF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p w:rsidR="00842F09" w:rsidRPr="004F5948" w:rsidRDefault="00A51DDF">
      <w:pPr>
        <w:rPr>
          <w:rFonts w:ascii="Times New Roman" w:hAnsi="Times New Roman" w:cs="Times New Roman"/>
          <w:lang w:val="en-US"/>
        </w:rPr>
      </w:pPr>
      <w:r w:rsidRPr="004F5948">
        <w:rPr>
          <w:rFonts w:ascii="Times New Roman" w:hAnsi="Times New Roman" w:cs="Times New Roman"/>
          <w:lang w:val="en-US"/>
        </w:rPr>
        <w:t>Figure 1:</w:t>
      </w:r>
      <w:r w:rsidR="004F5948">
        <w:rPr>
          <w:rFonts w:ascii="Times New Roman" w:hAnsi="Times New Roman" w:cs="Times New Roman"/>
          <w:lang w:val="en-US"/>
        </w:rPr>
        <w:t xml:space="preserve"> </w:t>
      </w:r>
      <w:r w:rsidRPr="004F5948">
        <w:rPr>
          <w:rFonts w:ascii="Times New Roman" w:hAnsi="Times New Roman" w:cs="Times New Roman"/>
          <w:lang w:val="en-US"/>
        </w:rPr>
        <w:t>Factor NMF-V1 for particle volume size data for the investigation period 2004 – 2008</w:t>
      </w:r>
      <w:r w:rsidR="004F5948">
        <w:rPr>
          <w:rFonts w:ascii="Times New Roman" w:hAnsi="Times New Roman" w:cs="Times New Roman"/>
          <w:lang w:val="en-US"/>
        </w:rPr>
        <w:t xml:space="preserve"> in Beijing.</w:t>
      </w:r>
    </w:p>
    <w:p w:rsidR="00A51DDF" w:rsidRPr="004F5948" w:rsidRDefault="00A51DDF" w:rsidP="00A51DDF">
      <w:pPr>
        <w:rPr>
          <w:rFonts w:ascii="Times New Roman" w:hAnsi="Times New Roman" w:cs="Times New Roman"/>
          <w:lang w:val="en-US"/>
        </w:rPr>
      </w:pPr>
      <w:r w:rsidRPr="004F5948">
        <w:rPr>
          <w:rFonts w:ascii="Times New Roman" w:hAnsi="Times New Roman" w:cs="Times New Roman"/>
          <w:lang w:val="en-US"/>
        </w:rPr>
        <w:t>Figure 2:</w:t>
      </w:r>
      <w:r w:rsidR="004F5948">
        <w:rPr>
          <w:rFonts w:ascii="Times New Roman" w:hAnsi="Times New Roman" w:cs="Times New Roman"/>
          <w:lang w:val="en-US"/>
        </w:rPr>
        <w:t xml:space="preserve"> </w:t>
      </w:r>
      <w:r w:rsidRPr="004F5948">
        <w:rPr>
          <w:rFonts w:ascii="Times New Roman" w:hAnsi="Times New Roman" w:cs="Times New Roman"/>
          <w:lang w:val="en-US"/>
        </w:rPr>
        <w:t xml:space="preserve">Factor NMF-V2 for particle volume size data for the investigation period 2004 – 2008 </w:t>
      </w:r>
      <w:r w:rsidR="004F5948">
        <w:rPr>
          <w:rFonts w:ascii="Times New Roman" w:hAnsi="Times New Roman" w:cs="Times New Roman"/>
          <w:lang w:val="en-US"/>
        </w:rPr>
        <w:t>in Beijing.</w:t>
      </w:r>
    </w:p>
    <w:p w:rsidR="00A51DDF" w:rsidRPr="004F5948" w:rsidRDefault="00A51DDF" w:rsidP="00A51DDF">
      <w:pPr>
        <w:rPr>
          <w:rFonts w:ascii="Times New Roman" w:hAnsi="Times New Roman" w:cs="Times New Roman"/>
          <w:lang w:val="en-US"/>
        </w:rPr>
      </w:pPr>
      <w:r w:rsidRPr="004F5948">
        <w:rPr>
          <w:rFonts w:ascii="Times New Roman" w:hAnsi="Times New Roman" w:cs="Times New Roman"/>
          <w:lang w:val="en-US"/>
        </w:rPr>
        <w:t>Figure 3:</w:t>
      </w:r>
      <w:r w:rsidR="004F5948">
        <w:rPr>
          <w:rFonts w:ascii="Times New Roman" w:hAnsi="Times New Roman" w:cs="Times New Roman"/>
          <w:lang w:val="en-US"/>
        </w:rPr>
        <w:t xml:space="preserve"> </w:t>
      </w:r>
      <w:r w:rsidRPr="004F5948">
        <w:rPr>
          <w:rFonts w:ascii="Times New Roman" w:hAnsi="Times New Roman" w:cs="Times New Roman"/>
          <w:lang w:val="en-US"/>
        </w:rPr>
        <w:t xml:space="preserve">Factor NMF-V3 for particle volume size data for the investigation period 2004 – 2008 </w:t>
      </w:r>
      <w:r w:rsidR="004F5948">
        <w:rPr>
          <w:rFonts w:ascii="Times New Roman" w:hAnsi="Times New Roman" w:cs="Times New Roman"/>
          <w:lang w:val="en-US"/>
        </w:rPr>
        <w:t>in Beijing.</w:t>
      </w:r>
    </w:p>
    <w:p w:rsidR="00A51DDF" w:rsidRPr="004F5948" w:rsidRDefault="00A51DDF" w:rsidP="00A51DDF">
      <w:pPr>
        <w:rPr>
          <w:rFonts w:ascii="Times New Roman" w:hAnsi="Times New Roman" w:cs="Times New Roman"/>
          <w:lang w:val="en-US"/>
        </w:rPr>
      </w:pPr>
      <w:r w:rsidRPr="004F5948">
        <w:rPr>
          <w:rFonts w:ascii="Times New Roman" w:hAnsi="Times New Roman" w:cs="Times New Roman"/>
          <w:lang w:val="en-US"/>
        </w:rPr>
        <w:t>Figure 4:</w:t>
      </w:r>
      <w:r w:rsidR="004F5948">
        <w:rPr>
          <w:rFonts w:ascii="Times New Roman" w:hAnsi="Times New Roman" w:cs="Times New Roman"/>
          <w:lang w:val="en-US"/>
        </w:rPr>
        <w:t xml:space="preserve"> </w:t>
      </w:r>
      <w:r w:rsidRPr="004F5948">
        <w:rPr>
          <w:rFonts w:ascii="Times New Roman" w:hAnsi="Times New Roman" w:cs="Times New Roman"/>
          <w:lang w:val="en-US"/>
        </w:rPr>
        <w:t xml:space="preserve">Factor NMF-V4 for particle volume size data for the investigation period 2004 – 2008 </w:t>
      </w:r>
      <w:r w:rsidR="004F5948">
        <w:rPr>
          <w:rFonts w:ascii="Times New Roman" w:hAnsi="Times New Roman" w:cs="Times New Roman"/>
          <w:lang w:val="en-US"/>
        </w:rPr>
        <w:t>in Beijing.</w:t>
      </w:r>
    </w:p>
    <w:p w:rsidR="00A51DDF" w:rsidRPr="004F5948" w:rsidRDefault="00A51DDF">
      <w:pPr>
        <w:rPr>
          <w:rFonts w:ascii="Times New Roman" w:hAnsi="Times New Roman" w:cs="Times New Roman"/>
          <w:lang w:val="en-US"/>
        </w:rPr>
      </w:pPr>
      <w:r w:rsidRPr="004F5948">
        <w:rPr>
          <w:rFonts w:ascii="Times New Roman" w:hAnsi="Times New Roman" w:cs="Times New Roman"/>
          <w:lang w:val="en-US"/>
        </w:rPr>
        <w:t>Figure 5:</w:t>
      </w:r>
      <w:r w:rsidR="004F5948">
        <w:rPr>
          <w:rFonts w:ascii="Times New Roman" w:hAnsi="Times New Roman" w:cs="Times New Roman"/>
          <w:lang w:val="en-US"/>
        </w:rPr>
        <w:t xml:space="preserve"> </w:t>
      </w:r>
      <w:r w:rsidRPr="004F5948">
        <w:rPr>
          <w:rFonts w:ascii="Times New Roman" w:hAnsi="Times New Roman" w:cs="Times New Roman"/>
          <w:lang w:val="en-US"/>
        </w:rPr>
        <w:t>Factor NMF-V5 for particle volume size data for the investigation period 2004 – 2008</w:t>
      </w:r>
      <w:r w:rsidR="004F5948">
        <w:rPr>
          <w:rFonts w:ascii="Times New Roman" w:hAnsi="Times New Roman" w:cs="Times New Roman"/>
          <w:lang w:val="en-US"/>
        </w:rPr>
        <w:t xml:space="preserve"> in Beijing.</w:t>
      </w:r>
    </w:p>
    <w:sectPr w:rsidR="00A51DDF" w:rsidRPr="004F59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DDF"/>
    <w:rsid w:val="004F5948"/>
    <w:rsid w:val="00842F09"/>
    <w:rsid w:val="00A5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 Franck</dc:creator>
  <cp:lastModifiedBy>Alexander Thiem</cp:lastModifiedBy>
  <cp:revision>2</cp:revision>
  <dcterms:created xsi:type="dcterms:W3CDTF">2012-05-14T07:38:00Z</dcterms:created>
  <dcterms:modified xsi:type="dcterms:W3CDTF">2012-05-15T10:11:00Z</dcterms:modified>
</cp:coreProperties>
</file>