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AE2" w:rsidRDefault="0044763C">
      <w:pPr>
        <w:pStyle w:val="1"/>
      </w:pPr>
      <w:bookmarkStart w:id="0" w:name="time_series-directory"/>
      <w:r>
        <w:rPr>
          <w:rStyle w:val="VerbatimChar"/>
        </w:rPr>
        <w:t>time_series</w:t>
      </w:r>
      <w:r>
        <w:t xml:space="preserve"> directory</w:t>
      </w:r>
    </w:p>
    <w:p w:rsidR="00130AE2" w:rsidRDefault="0044763C">
      <w:pPr>
        <w:pStyle w:val="FirstParagraph"/>
      </w:pPr>
      <w:r>
        <w:t xml:space="preserve">The </w:t>
      </w:r>
      <w:r>
        <w:rPr>
          <w:rStyle w:val="VerbatimChar"/>
        </w:rPr>
        <w:t>time_series</w:t>
      </w:r>
      <w:r>
        <w:t xml:space="preserve"> directory contains time series of </w:t>
      </w:r>
      <w:r w:rsidR="003E5228">
        <w:t xml:space="preserve">annual </w:t>
      </w:r>
      <w:r>
        <w:t>440 nm AOD, AE, A</w:t>
      </w:r>
      <w:r w:rsidR="00B0641C">
        <w:t>AOD,</w:t>
      </w:r>
      <w:r>
        <w:t xml:space="preserve"> and SSA for the selected stations described in the manuscript. The sen’s slope trends are also marked in the title, with different colours representing 9</w:t>
      </w:r>
      <w:r w:rsidR="009769E9">
        <w:t>0</w:t>
      </w:r>
      <w:r>
        <w:t>% (red)</w:t>
      </w:r>
      <w:r w:rsidR="009769E9">
        <w:t xml:space="preserve"> </w:t>
      </w:r>
      <w:r>
        <w:t>and below 90% (bl</w:t>
      </w:r>
      <w:r w:rsidR="0019231B">
        <w:t>a</w:t>
      </w:r>
      <w:r>
        <w:t>ck) significance levels, respectively.</w:t>
      </w:r>
    </w:p>
    <w:p w:rsidR="00130AE2" w:rsidRDefault="0044763C">
      <w:pPr>
        <w:pStyle w:val="1"/>
      </w:pPr>
      <w:bookmarkStart w:id="1" w:name="map-directory"/>
      <w:bookmarkEnd w:id="0"/>
      <w:r>
        <w:rPr>
          <w:rStyle w:val="VerbatimChar"/>
        </w:rPr>
        <w:t>map</w:t>
      </w:r>
      <w:r>
        <w:t xml:space="preserve"> director</w:t>
      </w:r>
      <w:r w:rsidR="00607E8E">
        <w:t>ies</w:t>
      </w:r>
    </w:p>
    <w:p w:rsidR="00130AE2" w:rsidRDefault="0044763C">
      <w:pPr>
        <w:pStyle w:val="FirstParagraph"/>
      </w:pPr>
      <w:r>
        <w:t xml:space="preserve">The </w:t>
      </w:r>
      <w:proofErr w:type="spellStart"/>
      <w:r>
        <w:rPr>
          <w:rStyle w:val="VerbatimChar"/>
        </w:rPr>
        <w:t>map</w:t>
      </w:r>
      <w:r w:rsidR="00607E8E">
        <w:rPr>
          <w:rStyle w:val="VerbatimChar"/>
        </w:rPr>
        <w:t>_xxx_nm</w:t>
      </w:r>
      <w:proofErr w:type="spellEnd"/>
      <w:r>
        <w:t xml:space="preserve"> director</w:t>
      </w:r>
      <w:r w:rsidR="00607E8E">
        <w:t>ies</w:t>
      </w:r>
      <w:r>
        <w:t xml:space="preserve"> contain global map</w:t>
      </w:r>
      <w:r w:rsidR="00A10148">
        <w:t>s</w:t>
      </w:r>
      <w:r>
        <w:t xml:space="preserve"> of AOD, A</w:t>
      </w:r>
      <w:r w:rsidR="00A70282">
        <w:t>AOD,</w:t>
      </w:r>
      <w:r>
        <w:t xml:space="preserve"> and SSA</w:t>
      </w:r>
      <w:r w:rsidR="00A463A9">
        <w:t xml:space="preserve"> trend</w:t>
      </w:r>
      <w:r w:rsidR="004B6174">
        <w:t>s</w:t>
      </w:r>
      <w:r w:rsidR="00A463A9">
        <w:t xml:space="preserve"> </w:t>
      </w:r>
      <w:r>
        <w:t xml:space="preserve">at 670 and 870 nm. </w:t>
      </w:r>
      <w:bookmarkEnd w:id="1"/>
    </w:p>
    <w:p w:rsidR="00D855C9" w:rsidRDefault="002270B6" w:rsidP="00D855C9">
      <w:pPr>
        <w:pStyle w:val="a0"/>
      </w:pPr>
      <w:r>
        <w:tab/>
        <w:t xml:space="preserve">The </w:t>
      </w:r>
      <w:proofErr w:type="spellStart"/>
      <w:r>
        <w:t>map_mean</w:t>
      </w:r>
      <w:proofErr w:type="spellEnd"/>
      <w:r>
        <w:t xml:space="preserve"> directory contains global map</w:t>
      </w:r>
      <w:r w:rsidR="00A10148">
        <w:t>s</w:t>
      </w:r>
      <w:r>
        <w:t xml:space="preserve"> of annual and seasonal mean </w:t>
      </w:r>
      <w:r w:rsidR="00A70282">
        <w:t>of AOD, AE, AAOD, and SSA at 440 nm.</w:t>
      </w:r>
    </w:p>
    <w:p w:rsidR="00A10148" w:rsidRDefault="00A10148" w:rsidP="00A10148">
      <w:pPr>
        <w:pStyle w:val="1"/>
      </w:pPr>
      <w:r>
        <w:rPr>
          <w:rStyle w:val="VerbatimChar"/>
        </w:rPr>
        <w:t>list</w:t>
      </w:r>
      <w:r>
        <w:t xml:space="preserve"> directories</w:t>
      </w:r>
    </w:p>
    <w:p w:rsidR="00A10148" w:rsidRPr="00D855C9" w:rsidRDefault="00A10148" w:rsidP="00D855C9">
      <w:pPr>
        <w:pStyle w:val="a0"/>
      </w:pPr>
      <w:r>
        <w:tab/>
        <w:t>The list directory contains tables</w:t>
      </w:r>
      <w:r w:rsidR="0047747D">
        <w:t xml:space="preserve">, listing locations and </w:t>
      </w:r>
      <w:r w:rsidR="00D67723">
        <w:t xml:space="preserve">annual </w:t>
      </w:r>
      <w:bookmarkStart w:id="2" w:name="_GoBack"/>
      <w:bookmarkEnd w:id="2"/>
      <w:r w:rsidR="0047747D">
        <w:t>trends of parameters of stations.</w:t>
      </w:r>
    </w:p>
    <w:sectPr w:rsidR="00A10148" w:rsidRPr="00D855C9" w:rsidSect="009F52B4">
      <w:footerReference w:type="default" r:id="rId7"/>
      <w:pgSz w:w="12240" w:h="15840"/>
      <w:pgMar w:top="1440" w:right="1800" w:bottom="1440" w:left="1800" w:header="720" w:footer="720" w:gutter="0"/>
      <w:lnNumType w:countBy="1" w:restart="continuous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F58" w:rsidRDefault="00EE2F58">
      <w:pPr>
        <w:spacing w:after="0" w:line="240" w:lineRule="auto"/>
      </w:pPr>
      <w:r>
        <w:separator/>
      </w:r>
    </w:p>
  </w:endnote>
  <w:endnote w:type="continuationSeparator" w:id="0">
    <w:p w:rsidR="00EE2F58" w:rsidRDefault="00EE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684714"/>
      <w:docPartObj>
        <w:docPartGallery w:val="Page Numbers (Bottom of Page)"/>
        <w:docPartUnique/>
      </w:docPartObj>
    </w:sdtPr>
    <w:sdtEndPr/>
    <w:sdtContent>
      <w:p w:rsidR="00823258" w:rsidRDefault="0044763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 w:rsidR="00823258" w:rsidRDefault="00EE2F5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F58" w:rsidRDefault="00EE2F58">
      <w:r>
        <w:separator/>
      </w:r>
    </w:p>
  </w:footnote>
  <w:footnote w:type="continuationSeparator" w:id="0">
    <w:p w:rsidR="00EE2F58" w:rsidRDefault="00EE2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04B5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 w15:restartNumberingAfterBreak="0">
    <w:nsid w:val="FFFFFF7D"/>
    <w:multiLevelType w:val="singleLevel"/>
    <w:tmpl w:val="54884A8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 w15:restartNumberingAfterBreak="0">
    <w:nsid w:val="FFFFFF7E"/>
    <w:multiLevelType w:val="singleLevel"/>
    <w:tmpl w:val="8006EA7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 w15:restartNumberingAfterBreak="0">
    <w:nsid w:val="FFFFFF7F"/>
    <w:multiLevelType w:val="singleLevel"/>
    <w:tmpl w:val="D466E57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 w15:restartNumberingAfterBreak="0">
    <w:nsid w:val="FFFFFF80"/>
    <w:multiLevelType w:val="singleLevel"/>
    <w:tmpl w:val="C4D6C5B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D92617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12015F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748762C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6D82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5035C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000A990"/>
    <w:multiLevelType w:val="multilevel"/>
    <w:tmpl w:val="F810443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1" w15:restartNumberingAfterBreak="0">
    <w:nsid w:val="170CD2DE"/>
    <w:multiLevelType w:val="multilevel"/>
    <w:tmpl w:val="CC88092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0AE2"/>
    <w:rsid w:val="00001FE9"/>
    <w:rsid w:val="00130AE2"/>
    <w:rsid w:val="0019231B"/>
    <w:rsid w:val="002270B6"/>
    <w:rsid w:val="003E5228"/>
    <w:rsid w:val="0044763C"/>
    <w:rsid w:val="00464223"/>
    <w:rsid w:val="0047747D"/>
    <w:rsid w:val="004B6174"/>
    <w:rsid w:val="005C32EC"/>
    <w:rsid w:val="00607E8E"/>
    <w:rsid w:val="009769E9"/>
    <w:rsid w:val="00A10148"/>
    <w:rsid w:val="00A463A9"/>
    <w:rsid w:val="00A70282"/>
    <w:rsid w:val="00B0641C"/>
    <w:rsid w:val="00B1417E"/>
    <w:rsid w:val="00D67723"/>
    <w:rsid w:val="00D855C9"/>
    <w:rsid w:val="00E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B0701"/>
  <w15:docId w15:val="{02F5ED26-6401-4A01-A7C9-48F3C1AE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3086F"/>
    <w:pPr>
      <w:spacing w:line="360" w:lineRule="auto"/>
      <w:jc w:val="both"/>
    </w:pPr>
    <w:rPr>
      <w:rFonts w:ascii="Times New Roman" w:hAnsi="Times New Roman"/>
    </w:rPr>
  </w:style>
  <w:style w:type="paragraph" w:styleId="1">
    <w:name w:val="heading 1"/>
    <w:basedOn w:val="a"/>
    <w:next w:val="a0"/>
    <w:uiPriority w:val="9"/>
    <w:qFormat/>
    <w:rsid w:val="005E08E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5E08E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rsid w:val="005E08E9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4">
    <w:name w:val="heading 4"/>
    <w:basedOn w:val="a"/>
    <w:next w:val="a0"/>
    <w:uiPriority w:val="9"/>
    <w:unhideWhenUsed/>
    <w:qFormat/>
    <w:rsid w:val="005E08E9"/>
    <w:pPr>
      <w:keepNext/>
      <w:keepLines/>
      <w:spacing w:before="200" w:after="0"/>
      <w:outlineLvl w:val="3"/>
    </w:pPr>
    <w:rPr>
      <w:rFonts w:eastAsiaTheme="majorEastAsia" w:cstheme="majorBidi"/>
      <w:bCs/>
      <w:i/>
      <w:color w:val="000000" w:themeColor="text1"/>
    </w:rPr>
  </w:style>
  <w:style w:type="paragraph" w:styleId="5">
    <w:name w:val="heading 5"/>
    <w:basedOn w:val="a"/>
    <w:next w:val="a0"/>
    <w:uiPriority w:val="9"/>
    <w:unhideWhenUsed/>
    <w:qFormat/>
    <w:rsid w:val="00596D9E"/>
    <w:pPr>
      <w:keepNext/>
      <w:keepLines/>
      <w:spacing w:before="200" w:after="0"/>
      <w:outlineLvl w:val="4"/>
    </w:pPr>
    <w:rPr>
      <w:rFonts w:eastAsiaTheme="majorEastAsia" w:cstheme="majorBidi"/>
      <w:iCs/>
      <w:color w:val="000000" w:themeColor="tex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rsid w:val="005E08E9"/>
    <w:pPr>
      <w:spacing w:before="180" w:after="180"/>
    </w:pPr>
    <w:rPr>
      <w:rFonts w:eastAsia="Times New Roman"/>
      <w:color w:val="000000" w:themeColor="text1"/>
    </w:rPr>
  </w:style>
  <w:style w:type="paragraph" w:customStyle="1" w:styleId="FirstParagraph">
    <w:name w:val="First Paragraph"/>
    <w:basedOn w:val="a0"/>
    <w:next w:val="a0"/>
    <w:qFormat/>
    <w:rsid w:val="002E5D19"/>
    <w:pPr>
      <w:ind w:firstLine="720"/>
    </w:pPr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rsid w:val="005E08E9"/>
    <w:pPr>
      <w:keepNext/>
      <w:keepLines/>
      <w:spacing w:before="480" w:after="240"/>
      <w:jc w:val="center"/>
    </w:pPr>
    <w:rPr>
      <w:rFonts w:asciiTheme="majorHAnsi" w:eastAsia="Times New Roman" w:hAnsiTheme="majorHAnsi" w:cstheme="majorBidi"/>
      <w:b/>
      <w:bCs/>
      <w:color w:val="000000" w:themeColor="text1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Title">
    <w:name w:val="Abstract Title"/>
    <w:basedOn w:val="a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a"/>
    <w:next w:val="a0"/>
    <w:qFormat/>
    <w:pPr>
      <w:keepNext/>
      <w:keepLines/>
      <w:spacing w:before="1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a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c">
    <w:name w:val="题注 字符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c"/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character" w:styleId="af">
    <w:name w:val="line number"/>
    <w:basedOn w:val="a1"/>
    <w:semiHidden/>
    <w:unhideWhenUsed/>
    <w:rsid w:val="009F52B4"/>
  </w:style>
  <w:style w:type="character" w:customStyle="1" w:styleId="a4">
    <w:name w:val="正文文本 字符"/>
    <w:basedOn w:val="a1"/>
    <w:link w:val="a0"/>
    <w:rsid w:val="005E08E9"/>
    <w:rPr>
      <w:rFonts w:eastAsia="Times New Roman"/>
      <w:color w:val="000000" w:themeColor="text1"/>
    </w:rPr>
  </w:style>
  <w:style w:type="paragraph" w:styleId="af0">
    <w:name w:val="header"/>
    <w:basedOn w:val="a"/>
    <w:link w:val="af1"/>
    <w:unhideWhenUsed/>
    <w:rsid w:val="00823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rsid w:val="00823258"/>
    <w:rPr>
      <w:rFonts w:ascii="Times New Roman" w:hAnsi="Times New Roman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82325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1"/>
    <w:link w:val="af2"/>
    <w:uiPriority w:val="99"/>
    <w:rsid w:val="00823258"/>
    <w:rPr>
      <w:rFonts w:ascii="Times New Roman" w:hAnsi="Times New Roman"/>
      <w:sz w:val="18"/>
      <w:szCs w:val="18"/>
    </w:rPr>
  </w:style>
  <w:style w:type="paragraph" w:customStyle="1" w:styleId="SourceCode">
    <w:name w:val="Source Cod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Zhenyu Zhang</cp:lastModifiedBy>
  <cp:revision>16</cp:revision>
  <dcterms:created xsi:type="dcterms:W3CDTF">2024-05-22T15:26:00Z</dcterms:created>
  <dcterms:modified xsi:type="dcterms:W3CDTF">2024-11-15T14:40:00Z</dcterms:modified>
</cp:coreProperties>
</file>