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73065F" w14:textId="78764372" w:rsidR="00CA5739" w:rsidRPr="00FE5257" w:rsidRDefault="00496B2C" w:rsidP="00FE5257">
      <w:pPr>
        <w:spacing w:line="480" w:lineRule="auto"/>
        <w:rPr>
          <w:rStyle w:val="1Char"/>
          <w:rFonts w:ascii="Times New Roman" w:hAnsi="Times New Roman" w:cs="Times New Roman"/>
          <w:b w:val="0"/>
          <w:i/>
          <w:iCs/>
          <w:sz w:val="36"/>
          <w:szCs w:val="32"/>
        </w:rPr>
      </w:pPr>
      <w:r w:rsidRPr="00496B2C">
        <w:rPr>
          <w:rFonts w:ascii="Times New Roman" w:hAnsi="Times New Roman" w:cs="Times New Roman"/>
          <w:b/>
          <w:bCs/>
          <w:sz w:val="32"/>
          <w:szCs w:val="28"/>
        </w:rPr>
        <w:t>Supplement</w:t>
      </w:r>
      <w:r w:rsidR="00F72188">
        <w:rPr>
          <w:rFonts w:ascii="Times New Roman" w:hAnsi="Times New Roman" w:cs="Times New Roman" w:hint="eastAsia"/>
          <w:b/>
          <w:bCs/>
          <w:sz w:val="32"/>
          <w:szCs w:val="28"/>
        </w:rPr>
        <w:t xml:space="preserve"> of</w:t>
      </w:r>
    </w:p>
    <w:p w14:paraId="1F90A6BF" w14:textId="0B8E91F8" w:rsidR="00FE32C5" w:rsidRDefault="00737DEA" w:rsidP="00FE5257">
      <w:pPr>
        <w:pStyle w:val="2"/>
        <w:spacing w:before="0" w:after="0" w:line="48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 w:hint="eastAsia"/>
          <w:sz w:val="28"/>
          <w:szCs w:val="28"/>
        </w:rPr>
        <w:t>O</w:t>
      </w:r>
      <w:r w:rsidR="00EC04DB" w:rsidRPr="00EC04DB">
        <w:rPr>
          <w:rFonts w:ascii="Times New Roman" w:hAnsi="Times New Roman" w:cs="Times New Roman"/>
          <w:sz w:val="28"/>
          <w:szCs w:val="28"/>
        </w:rPr>
        <w:t>bservations on hygroscopic growth and phase transitions of 1, 2, 6-hexanetriol</w:t>
      </w:r>
      <w:proofErr w:type="gramStart"/>
      <w:r w:rsidR="00EC04DB" w:rsidRPr="00EC04DB">
        <w:rPr>
          <w:rFonts w:ascii="Times New Roman" w:hAnsi="Times New Roman" w:cs="Times New Roman"/>
          <w:sz w:val="28"/>
          <w:szCs w:val="28"/>
        </w:rPr>
        <w:t>/(</w:t>
      </w:r>
      <w:proofErr w:type="gramEnd"/>
      <w:r w:rsidR="00EC04DB" w:rsidRPr="00EC04DB">
        <w:rPr>
          <w:rFonts w:ascii="Times New Roman" w:hAnsi="Times New Roman" w:cs="Times New Roman"/>
          <w:sz w:val="28"/>
          <w:szCs w:val="28"/>
        </w:rPr>
        <w:t>NH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EC04DB" w:rsidRPr="00EC04DB">
        <w:rPr>
          <w:rFonts w:ascii="Times New Roman" w:hAnsi="Times New Roman" w:cs="Times New Roman"/>
          <w:sz w:val="28"/>
          <w:szCs w:val="28"/>
        </w:rPr>
        <w:t>)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EC04DB" w:rsidRPr="00EC04DB">
        <w:rPr>
          <w:rFonts w:ascii="Times New Roman" w:hAnsi="Times New Roman" w:cs="Times New Roman"/>
          <w:sz w:val="28"/>
          <w:szCs w:val="28"/>
        </w:rPr>
        <w:t>SO</w:t>
      </w:r>
      <w:r w:rsidR="00EC04DB" w:rsidRPr="00EC04DB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EC04DB" w:rsidRPr="00EC04DB">
        <w:rPr>
          <w:rFonts w:ascii="Times New Roman" w:hAnsi="Times New Roman" w:cs="Times New Roman"/>
          <w:sz w:val="28"/>
          <w:szCs w:val="28"/>
        </w:rPr>
        <w:t xml:space="preserve"> mixed particles: Investigation of liquid-liquid phase separation (LLPS) </w:t>
      </w:r>
      <w:r w:rsidR="00815C91">
        <w:rPr>
          <w:rFonts w:ascii="Times New Roman" w:hAnsi="Times New Roman" w:cs="Times New Roman" w:hint="eastAsia"/>
          <w:sz w:val="28"/>
          <w:szCs w:val="28"/>
        </w:rPr>
        <w:t>dynamic process</w:t>
      </w:r>
      <w:r w:rsidR="00815C91">
        <w:rPr>
          <w:rFonts w:ascii="Times New Roman" w:hAnsi="Times New Roman" w:cs="Times New Roman"/>
          <w:sz w:val="28"/>
          <w:szCs w:val="28"/>
        </w:rPr>
        <w:t xml:space="preserve"> and mechanism</w:t>
      </w:r>
      <w:r w:rsidR="00EC04DB" w:rsidRPr="00EC04DB">
        <w:rPr>
          <w:rFonts w:ascii="Times New Roman" w:hAnsi="Times New Roman" w:cs="Times New Roman"/>
          <w:sz w:val="28"/>
          <w:szCs w:val="28"/>
        </w:rPr>
        <w:t xml:space="preserve"> and secondary LLPS</w:t>
      </w:r>
      <w:r w:rsidR="00FE32C5">
        <w:rPr>
          <w:rFonts w:ascii="Times New Roman" w:hAnsi="Times New Roman" w:cs="Times New Roman" w:hint="eastAsia"/>
          <w:sz w:val="28"/>
          <w:szCs w:val="28"/>
        </w:rPr>
        <w:t xml:space="preserve"> </w:t>
      </w:r>
      <w:r w:rsidR="0058560F" w:rsidRPr="0058560F">
        <w:rPr>
          <w:rFonts w:ascii="Times New Roman" w:hAnsi="Times New Roman" w:cs="Times New Roman" w:hint="eastAsia"/>
          <w:sz w:val="28"/>
          <w:szCs w:val="28"/>
          <w:lang w:val="en-GB"/>
        </w:rPr>
        <w:t xml:space="preserve">during the </w:t>
      </w:r>
      <w:r w:rsidR="0058560F" w:rsidRPr="0058560F">
        <w:rPr>
          <w:rFonts w:ascii="Times New Roman" w:hAnsi="Times New Roman" w:cs="Times New Roman"/>
          <w:sz w:val="28"/>
          <w:szCs w:val="28"/>
        </w:rPr>
        <w:t>dehumidification</w:t>
      </w:r>
    </w:p>
    <w:p w14:paraId="34A7684D" w14:textId="3E993D03" w:rsidR="003B6DA6" w:rsidRPr="00584DD1" w:rsidRDefault="00EC04DB" w:rsidP="00FE5257">
      <w:pPr>
        <w:pStyle w:val="Authors"/>
        <w:spacing w:before="0" w:line="480" w:lineRule="auto"/>
        <w:rPr>
          <w:sz w:val="22"/>
        </w:rPr>
      </w:pPr>
      <w:proofErr w:type="spellStart"/>
      <w:r w:rsidRPr="00EC04DB">
        <w:rPr>
          <w:rFonts w:eastAsiaTheme="minorEastAsia"/>
          <w:sz w:val="22"/>
          <w:lang w:eastAsia="zh-CN"/>
        </w:rPr>
        <w:t>Shuai</w:t>
      </w:r>
      <w:r w:rsidR="00270272">
        <w:rPr>
          <w:rFonts w:eastAsiaTheme="minorEastAsia" w:hint="eastAsia"/>
          <w:sz w:val="22"/>
          <w:lang w:eastAsia="zh-CN"/>
        </w:rPr>
        <w:t>s</w:t>
      </w:r>
      <w:r w:rsidRPr="00EC04DB">
        <w:rPr>
          <w:rFonts w:eastAsiaTheme="minorEastAsia"/>
          <w:sz w:val="22"/>
          <w:lang w:eastAsia="zh-CN"/>
        </w:rPr>
        <w:t>huai</w:t>
      </w:r>
      <w:proofErr w:type="spellEnd"/>
      <w:r w:rsidRPr="00EC04DB">
        <w:rPr>
          <w:rFonts w:eastAsiaTheme="minorEastAsia"/>
          <w:sz w:val="22"/>
          <w:lang w:eastAsia="zh-CN"/>
        </w:rPr>
        <w:t xml:space="preserve"> Ma, </w:t>
      </w:r>
      <w:proofErr w:type="spellStart"/>
      <w:r w:rsidRPr="00EC04DB">
        <w:rPr>
          <w:rFonts w:eastAsiaTheme="minorEastAsia"/>
          <w:sz w:val="22"/>
          <w:lang w:eastAsia="zh-CN"/>
        </w:rPr>
        <w:t>Zhe</w:t>
      </w:r>
      <w:proofErr w:type="spellEnd"/>
      <w:r w:rsidRPr="00EC04DB">
        <w:rPr>
          <w:rFonts w:eastAsiaTheme="minorEastAsia"/>
          <w:sz w:val="22"/>
          <w:lang w:eastAsia="zh-CN"/>
        </w:rPr>
        <w:t xml:space="preserve"> Chen, </w:t>
      </w:r>
      <w:proofErr w:type="spellStart"/>
      <w:r w:rsidR="00FC642A" w:rsidRPr="00E17028">
        <w:rPr>
          <w:sz w:val="22"/>
        </w:rPr>
        <w:t>Shu</w:t>
      </w:r>
      <w:r w:rsidR="00270272">
        <w:rPr>
          <w:rFonts w:eastAsiaTheme="minorEastAsia" w:hint="eastAsia"/>
          <w:sz w:val="22"/>
          <w:lang w:eastAsia="zh-CN"/>
        </w:rPr>
        <w:t>f</w:t>
      </w:r>
      <w:r w:rsidR="00FC642A" w:rsidRPr="00E17028">
        <w:rPr>
          <w:rFonts w:hint="eastAsia"/>
          <w:sz w:val="22"/>
        </w:rPr>
        <w:t>eng</w:t>
      </w:r>
      <w:proofErr w:type="spellEnd"/>
      <w:r w:rsidR="00FC642A" w:rsidRPr="00E17028">
        <w:rPr>
          <w:sz w:val="22"/>
        </w:rPr>
        <w:t xml:space="preserve"> Pang</w:t>
      </w:r>
      <w:r w:rsidR="00FC642A" w:rsidRPr="00E17028">
        <w:rPr>
          <w:sz w:val="22"/>
          <w:vertAlign w:val="superscript"/>
          <w:lang w:val="de-DE"/>
        </w:rPr>
        <w:footnoteReference w:customMarkFollows="1" w:id="1"/>
        <w:sym w:font="Symbol" w:char="F02A"/>
      </w:r>
      <w:r w:rsidR="00FC642A" w:rsidRPr="00E17028">
        <w:rPr>
          <w:sz w:val="22"/>
        </w:rPr>
        <w:t xml:space="preserve">, </w:t>
      </w:r>
      <w:proofErr w:type="spellStart"/>
      <w:r w:rsidR="00FC642A" w:rsidRPr="00E17028">
        <w:rPr>
          <w:sz w:val="22"/>
        </w:rPr>
        <w:t>Yun</w:t>
      </w:r>
      <w:r w:rsidR="00270272">
        <w:rPr>
          <w:rFonts w:eastAsiaTheme="minorEastAsia" w:hint="eastAsia"/>
          <w:sz w:val="22"/>
          <w:lang w:eastAsia="zh-CN"/>
        </w:rPr>
        <w:t>h</w:t>
      </w:r>
      <w:r w:rsidR="00FC642A" w:rsidRPr="00E17028">
        <w:rPr>
          <w:rFonts w:hint="eastAsia"/>
          <w:sz w:val="22"/>
        </w:rPr>
        <w:t>ong</w:t>
      </w:r>
      <w:proofErr w:type="spellEnd"/>
      <w:r w:rsidR="00FC642A" w:rsidRPr="00E17028">
        <w:rPr>
          <w:sz w:val="22"/>
        </w:rPr>
        <w:t xml:space="preserve"> Zhang</w:t>
      </w:r>
      <w:r w:rsidR="00FC642A" w:rsidRPr="00E17028">
        <w:rPr>
          <w:sz w:val="22"/>
          <w:vertAlign w:val="superscript"/>
          <w:lang w:val="de-DE"/>
        </w:rPr>
        <w:footnoteReference w:customMarkFollows="1" w:id="2"/>
        <w:sym w:font="Symbol" w:char="F02A"/>
      </w:r>
    </w:p>
    <w:p w14:paraId="15591603" w14:textId="1C439B95" w:rsidR="00FE5257" w:rsidRDefault="003B6DA6" w:rsidP="00FE5257">
      <w:pPr>
        <w:pStyle w:val="Affiliation"/>
        <w:spacing w:before="0" w:line="480" w:lineRule="auto"/>
        <w:rPr>
          <w:i/>
          <w:sz w:val="22"/>
        </w:rPr>
      </w:pPr>
      <w:proofErr w:type="gramStart"/>
      <w:r w:rsidRPr="00584DD1">
        <w:rPr>
          <w:i/>
          <w:sz w:val="22"/>
        </w:rPr>
        <w:t>The Institute of Chemical Physics, School of Chemistry</w:t>
      </w:r>
      <w:r w:rsidRPr="00584DD1">
        <w:rPr>
          <w:rFonts w:hint="eastAsia"/>
          <w:i/>
          <w:sz w:val="22"/>
        </w:rPr>
        <w:t xml:space="preserve"> </w:t>
      </w:r>
      <w:r w:rsidRPr="00584DD1">
        <w:rPr>
          <w:i/>
          <w:sz w:val="22"/>
        </w:rPr>
        <w:t>and Chemical Engineering, Beijing Institute of Technology.</w:t>
      </w:r>
      <w:proofErr w:type="gramEnd"/>
      <w:r w:rsidRPr="00584DD1">
        <w:rPr>
          <w:i/>
          <w:sz w:val="22"/>
        </w:rPr>
        <w:t xml:space="preserve"> Beijing 100081, People’s Republic of China</w:t>
      </w:r>
    </w:p>
    <w:p w14:paraId="68B45A0D" w14:textId="77777777" w:rsidR="00FE5257" w:rsidRDefault="00FE5257">
      <w:pPr>
        <w:widowControl/>
        <w:jc w:val="left"/>
        <w:rPr>
          <w:rFonts w:ascii="Times New Roman" w:eastAsia="Times New Roman" w:hAnsi="Times New Roman" w:cs="Times New Roman"/>
          <w:i/>
          <w:kern w:val="0"/>
          <w:sz w:val="22"/>
          <w:szCs w:val="24"/>
          <w:lang w:val="en-GB" w:eastAsia="de-DE"/>
        </w:rPr>
      </w:pPr>
      <w:r>
        <w:rPr>
          <w:i/>
          <w:sz w:val="22"/>
        </w:rPr>
        <w:br w:type="page"/>
      </w:r>
    </w:p>
    <w:p w14:paraId="229E0C7F" w14:textId="49903F0F" w:rsidR="008517C8" w:rsidRDefault="00010700" w:rsidP="00BA396F">
      <w:pPr>
        <w:spacing w:line="480" w:lineRule="auto"/>
        <w:rPr>
          <w:rFonts w:ascii="Times" w:hAnsi="Times" w:cs="Times"/>
          <w:b/>
          <w:sz w:val="24"/>
        </w:rPr>
      </w:pPr>
      <w:r>
        <w:object w:dxaOrig="18432" w:dyaOrig="14748" w14:anchorId="036800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3in" o:ole="">
            <v:imagedata r:id="rId8" o:title=""/>
          </v:shape>
          <o:OLEObject Type="Embed" ProgID="Origin50.Graph" ShapeID="_x0000_i1025" DrawAspect="Content" ObjectID="_1682000276" r:id="rId9"/>
        </w:object>
      </w:r>
    </w:p>
    <w:p w14:paraId="66E045C6" w14:textId="1F5DBBE2" w:rsidR="008517C8" w:rsidRDefault="008517C8" w:rsidP="0091514D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8517C8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8517C8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8517C8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="00A224D7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Pr="008517C8">
        <w:rPr>
          <w:rFonts w:ascii="Times New Roman" w:eastAsia="宋体" w:hAnsi="Times New Roman" w:cs="Times New Roman" w:hint="eastAsia"/>
          <w:b/>
          <w:kern w:val="0"/>
          <w:lang w:val="en-GB"/>
        </w:rPr>
        <w:t>1.</w:t>
      </w:r>
      <w:r w:rsidRPr="008517C8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8517C8">
        <w:rPr>
          <w:rFonts w:ascii="Times New Roman" w:eastAsia="宋体" w:hAnsi="Times New Roman" w:cs="Times New Roman" w:hint="eastAsia"/>
          <w:kern w:val="0"/>
        </w:rPr>
        <w:t xml:space="preserve">Hygroscopic cycle of </w:t>
      </w:r>
      <w:r>
        <w:rPr>
          <w:rFonts w:ascii="Times New Roman" w:eastAsia="宋体" w:hAnsi="Times New Roman" w:cs="Times New Roman" w:hint="eastAsia"/>
          <w:kern w:val="0"/>
        </w:rPr>
        <w:t xml:space="preserve">pure </w:t>
      </w:r>
      <w:r w:rsidRPr="008517C8">
        <w:rPr>
          <w:rFonts w:ascii="Times New Roman" w:eastAsia="宋体" w:hAnsi="Times New Roman" w:cs="Times New Roman"/>
          <w:kern w:val="0"/>
        </w:rPr>
        <w:t>1, 2, 6-hexanetriol</w:t>
      </w:r>
      <w:r w:rsidR="000421F0">
        <w:rPr>
          <w:rFonts w:ascii="Times New Roman" w:eastAsia="宋体" w:hAnsi="Times New Roman" w:cs="Times New Roman" w:hint="eastAsia"/>
          <w:kern w:val="0"/>
        </w:rPr>
        <w:t xml:space="preserve"> particle</w:t>
      </w:r>
      <w:r>
        <w:rPr>
          <w:rFonts w:ascii="Times New Roman" w:eastAsia="宋体" w:hAnsi="Times New Roman" w:cs="Times New Roman" w:hint="eastAsia"/>
          <w:kern w:val="0"/>
        </w:rPr>
        <w:t>.</w:t>
      </w:r>
    </w:p>
    <w:p w14:paraId="363FE5D7" w14:textId="008BB6D4" w:rsidR="006E36AE" w:rsidRDefault="00010700" w:rsidP="008517C8">
      <w:pPr>
        <w:spacing w:line="360" w:lineRule="auto"/>
      </w:pPr>
      <w:r>
        <w:object w:dxaOrig="18336" w:dyaOrig="14538" w14:anchorId="5A7C5954">
          <v:shape id="_x0000_i1026" type="#_x0000_t75" style="width:269.5pt;height:213.5pt" o:ole="">
            <v:imagedata r:id="rId10" o:title=""/>
          </v:shape>
          <o:OLEObject Type="Embed" ProgID="Origin50.Graph" ShapeID="_x0000_i1026" DrawAspect="Content" ObjectID="_1682000277" r:id="rId11"/>
        </w:object>
      </w:r>
    </w:p>
    <w:p w14:paraId="60B8ADC3" w14:textId="37775DEE" w:rsidR="006E36AE" w:rsidRDefault="006E36AE" w:rsidP="006E36AE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2.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>SRH, ERH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and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 xml:space="preserve"> DRH of 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OIR = 1:1 particle</w:t>
      </w:r>
      <w:r w:rsidRPr="006E36AE">
        <w:rPr>
          <w:rFonts w:ascii="Times New Roman" w:eastAsia="Times New Roman" w:hAnsi="Times New Roman" w:cs="Times New Roman"/>
          <w:kern w:val="0"/>
          <w:lang w:val="en-GB" w:eastAsia="de-DE"/>
        </w:rPr>
        <w:t xml:space="preserve">s with 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different particle </w:t>
      </w:r>
      <w:r w:rsidRPr="006E36AE">
        <w:rPr>
          <w:rFonts w:ascii="Times New Roman" w:eastAsia="宋体" w:hAnsi="Times New Roman" w:cs="Times New Roman"/>
          <w:kern w:val="0"/>
          <w:lang w:val="en-GB"/>
        </w:rPr>
        <w:t>diameter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s of 25-</w:t>
      </w:r>
      <w:r>
        <w:rPr>
          <w:rFonts w:ascii="Times New Roman" w:eastAsia="宋体" w:hAnsi="Times New Roman" w:cs="Times New Roman" w:hint="eastAsia"/>
          <w:kern w:val="0"/>
          <w:lang w:val="en-GB"/>
        </w:rPr>
        <w:t>87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proofErr w:type="spellStart"/>
      <w:r w:rsidRPr="006E36AE">
        <w:rPr>
          <w:rFonts w:ascii="Times New Roman" w:eastAsia="宋体" w:hAnsi="Times New Roman" w:cs="Times New Roman"/>
          <w:kern w:val="0"/>
          <w:lang w:val="en-GB"/>
        </w:rPr>
        <w:t>μ</w:t>
      </w:r>
      <w:r w:rsidR="00010700">
        <w:rPr>
          <w:rFonts w:ascii="Times New Roman" w:eastAsia="宋体" w:hAnsi="Times New Roman" w:cs="Times New Roman" w:hint="eastAsia"/>
          <w:kern w:val="0"/>
          <w:lang w:val="en-GB"/>
        </w:rPr>
        <w:t>m</w:t>
      </w:r>
      <w:proofErr w:type="spellEnd"/>
      <w:r w:rsidR="00010700">
        <w:rPr>
          <w:rFonts w:ascii="Times New Roman" w:eastAsia="宋体" w:hAnsi="Times New Roman" w:cs="Times New Roman" w:hint="eastAsia"/>
          <w:kern w:val="0"/>
          <w:lang w:val="en-GB"/>
        </w:rPr>
        <w:t xml:space="preserve"> (~90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>% RH)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3338A91D" w14:textId="5DA0FEAA" w:rsidR="00F43382" w:rsidRDefault="00F43382" w:rsidP="006E36AE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noProof/>
        </w:rPr>
        <w:drawing>
          <wp:inline distT="0" distB="0" distL="0" distR="0" wp14:anchorId="0456B360" wp14:editId="404D52BF">
            <wp:extent cx="3652583" cy="184912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6855" cy="185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0FCC9" w14:textId="13073B12" w:rsidR="00F02570" w:rsidRPr="006E36AE" w:rsidRDefault="00F02570" w:rsidP="00F02570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>
        <w:rPr>
          <w:rFonts w:ascii="Times New Roman" w:eastAsia="宋体" w:hAnsi="Times New Roman" w:cs="Times New Roman" w:hint="eastAsia"/>
          <w:b/>
          <w:kern w:val="0"/>
          <w:lang w:val="en-GB"/>
        </w:rPr>
        <w:t>3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>
        <w:rPr>
          <w:rFonts w:ascii="Times New Roman" w:eastAsia="宋体" w:hAnsi="Times New Roman" w:cs="Times New Roman" w:hint="eastAsia"/>
          <w:kern w:val="0"/>
          <w:lang w:val="en-GB"/>
        </w:rPr>
        <w:t xml:space="preserve">Optical images </w:t>
      </w:r>
      <w:r w:rsidRPr="00F02570">
        <w:rPr>
          <w:rFonts w:ascii="Times New Roman" w:eastAsia="宋体" w:hAnsi="Times New Roman" w:cs="Times New Roman"/>
          <w:kern w:val="0"/>
          <w:lang w:val="en-GB"/>
        </w:rPr>
        <w:t>of the OIR = 1:1 particle</w:t>
      </w:r>
      <w:r>
        <w:rPr>
          <w:rFonts w:ascii="Times New Roman" w:eastAsia="宋体" w:hAnsi="Times New Roman" w:cs="Times New Roman" w:hint="eastAsia"/>
          <w:kern w:val="0"/>
          <w:lang w:val="en-GB"/>
        </w:rPr>
        <w:t xml:space="preserve"> during a RH cycle </w:t>
      </w:r>
      <w:r w:rsidRPr="00F02570">
        <w:rPr>
          <w:rFonts w:ascii="Times New Roman" w:eastAsia="宋体" w:hAnsi="Times New Roman" w:cs="Times New Roman"/>
          <w:kern w:val="0"/>
          <w:lang w:val="en-GB"/>
        </w:rPr>
        <w:t xml:space="preserve">by the Leica DMLM </w:t>
      </w:r>
      <w:r w:rsidRPr="00F02570">
        <w:rPr>
          <w:rFonts w:ascii="Times New Roman" w:eastAsia="宋体" w:hAnsi="Times New Roman" w:cs="Times New Roman"/>
          <w:kern w:val="0"/>
          <w:lang w:val="en-GB"/>
        </w:rPr>
        <w:lastRenderedPageBreak/>
        <w:t>microscope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3CA48774" w14:textId="11C436DE" w:rsidR="006E36AE" w:rsidRDefault="006C2FA1" w:rsidP="008517C8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rFonts w:ascii="Times New Roman" w:eastAsia="宋体" w:hAnsi="Times New Roman" w:cs="Times New Roman"/>
          <w:noProof/>
          <w:kern w:val="0"/>
        </w:rPr>
        <w:drawing>
          <wp:inline distT="0" distB="0" distL="0" distR="0" wp14:anchorId="2407F3FD" wp14:editId="0C63500D">
            <wp:extent cx="3159760" cy="1977182"/>
            <wp:effectExtent l="0" t="0" r="2540" b="4445"/>
            <wp:docPr id="6" name="图片 6" descr="C:\Users\Administrator\Desktop\Fig. 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Fig. S3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521" cy="197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5B7AC" w14:textId="19298A9D" w:rsidR="000A001F" w:rsidRPr="006E36AE" w:rsidRDefault="000A001F" w:rsidP="000A001F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="00F02570">
        <w:rPr>
          <w:rFonts w:ascii="Times New Roman" w:eastAsia="宋体" w:hAnsi="Times New Roman" w:cs="Times New Roman" w:hint="eastAsia"/>
          <w:b/>
          <w:kern w:val="0"/>
          <w:lang w:val="en-GB"/>
        </w:rPr>
        <w:t>4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="00A8128F">
        <w:rPr>
          <w:rFonts w:ascii="Times New Roman" w:eastAsia="宋体" w:hAnsi="Times New Roman" w:cs="Times New Roman" w:hint="eastAsia"/>
          <w:kern w:val="0"/>
          <w:lang w:val="en-GB"/>
        </w:rPr>
        <w:t>M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>orpholog</w:t>
      </w:r>
      <w:r w:rsidR="00286FAF">
        <w:rPr>
          <w:rFonts w:ascii="Times New Roman" w:eastAsia="宋体" w:hAnsi="Times New Roman" w:cs="Times New Roman" w:hint="eastAsia"/>
          <w:kern w:val="0"/>
          <w:lang w:val="en-GB"/>
        </w:rPr>
        <w:t>y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 xml:space="preserve"> changes </w:t>
      </w:r>
      <w:r w:rsidR="00A8128F">
        <w:rPr>
          <w:rFonts w:ascii="Times New Roman" w:eastAsia="宋体" w:hAnsi="Times New Roman" w:cs="Times New Roman" w:hint="eastAsia"/>
          <w:kern w:val="0"/>
          <w:lang w:val="en-GB"/>
        </w:rPr>
        <w:t xml:space="preserve">of the OIR = 1:4 particle </w:t>
      </w:r>
      <w:r w:rsidR="00A8128F" w:rsidRPr="00A8128F">
        <w:rPr>
          <w:rFonts w:ascii="Times New Roman" w:eastAsia="宋体" w:hAnsi="Times New Roman" w:cs="Times New Roman"/>
          <w:kern w:val="0"/>
          <w:lang w:val="en-GB"/>
        </w:rPr>
        <w:t>during and after efflorescence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78B83026" w14:textId="1FEF66FD" w:rsidR="006C2FA1" w:rsidRDefault="006C2FA1" w:rsidP="008517C8">
      <w:pPr>
        <w:spacing w:line="360" w:lineRule="auto"/>
        <w:rPr>
          <w:rFonts w:ascii="Times New Roman" w:eastAsia="宋体" w:hAnsi="Times New Roman" w:cs="Times New Roman"/>
          <w:kern w:val="0"/>
        </w:rPr>
      </w:pPr>
      <w:r>
        <w:rPr>
          <w:rFonts w:ascii="Times New Roman" w:eastAsia="宋体" w:hAnsi="Times New Roman" w:cs="Times New Roman"/>
          <w:noProof/>
          <w:kern w:val="0"/>
        </w:rPr>
        <w:drawing>
          <wp:inline distT="0" distB="0" distL="0" distR="0" wp14:anchorId="2FFBBCF5" wp14:editId="2FBC47F0">
            <wp:extent cx="3259644" cy="4216400"/>
            <wp:effectExtent l="0" t="0" r="0" b="0"/>
            <wp:docPr id="7" name="图片 7" descr="C:\Users\Administrator\Desktop\Fig. 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Fig. S4.t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673" cy="4220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4A23C" w14:textId="789B560F" w:rsidR="007B0AA4" w:rsidRDefault="00081A83" w:rsidP="00081A83">
      <w:pPr>
        <w:spacing w:line="360" w:lineRule="auto"/>
        <w:rPr>
          <w:rFonts w:ascii="Times New Roman" w:eastAsia="宋体" w:hAnsi="Times New Roman" w:cs="Times New Roman"/>
          <w:kern w:val="0"/>
        </w:rPr>
      </w:pPr>
      <w:proofErr w:type="gramStart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>Fig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proofErr w:type="gramEnd"/>
      <w:r w:rsidRPr="006E36AE">
        <w:rPr>
          <w:rFonts w:ascii="Times New Roman" w:eastAsia="Times New Roman" w:hAnsi="Times New Roman" w:cs="Times New Roman"/>
          <w:b/>
          <w:kern w:val="0"/>
          <w:lang w:val="en-GB" w:eastAsia="de-DE"/>
        </w:rPr>
        <w:t xml:space="preserve"> </w:t>
      </w:r>
      <w:r w:rsidRPr="006E36AE">
        <w:rPr>
          <w:rFonts w:ascii="Times New Roman" w:hAnsi="Times New Roman" w:cs="Times New Roman" w:hint="eastAsia"/>
          <w:b/>
          <w:kern w:val="0"/>
          <w:lang w:val="en-GB"/>
        </w:rPr>
        <w:t>S</w:t>
      </w:r>
      <w:r w:rsidR="00F02570">
        <w:rPr>
          <w:rFonts w:ascii="Times New Roman" w:eastAsia="宋体" w:hAnsi="Times New Roman" w:cs="Times New Roman" w:hint="eastAsia"/>
          <w:b/>
          <w:kern w:val="0"/>
          <w:lang w:val="en-GB"/>
        </w:rPr>
        <w:t>5</w:t>
      </w:r>
      <w:r w:rsidRPr="006E36AE">
        <w:rPr>
          <w:rFonts w:ascii="Times New Roman" w:eastAsia="宋体" w:hAnsi="Times New Roman" w:cs="Times New Roman" w:hint="eastAsia"/>
          <w:b/>
          <w:kern w:val="0"/>
          <w:lang w:val="en-GB"/>
        </w:rPr>
        <w:t>.</w:t>
      </w:r>
      <w:r w:rsidR="00353D22" w:rsidRPr="00353D22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="00353D22" w:rsidRPr="00353D22">
        <w:rPr>
          <w:rFonts w:ascii="Times New Roman" w:eastAsia="宋体" w:hAnsi="Times New Roman" w:cs="Times New Roman"/>
          <w:kern w:val="0"/>
          <w:lang w:val="en-GB"/>
        </w:rPr>
        <w:t>Dynamic</w:t>
      </w:r>
      <w:r w:rsidRPr="006E36AE">
        <w:rPr>
          <w:rFonts w:ascii="Times New Roman" w:eastAsia="宋体" w:hAnsi="Times New Roman" w:cs="Times New Roman" w:hint="eastAsia"/>
          <w:kern w:val="0"/>
          <w:lang w:val="en-GB"/>
        </w:rPr>
        <w:t xml:space="preserve"> </w:t>
      </w:r>
      <w:r w:rsidRPr="00081A83">
        <w:rPr>
          <w:rFonts w:ascii="Times New Roman" w:eastAsia="宋体" w:hAnsi="Times New Roman" w:cs="Times New Roman"/>
          <w:kern w:val="0"/>
          <w:lang w:val="en-GB"/>
        </w:rPr>
        <w:t xml:space="preserve">LLPS processes for OIR = 4:1 particles under two RH changing 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>rate</w:t>
      </w:r>
      <w:r w:rsidRPr="00081A83">
        <w:rPr>
          <w:rFonts w:ascii="Times New Roman" w:eastAsia="宋体" w:hAnsi="Times New Roman" w:cs="Times New Roman"/>
          <w:kern w:val="0"/>
          <w:lang w:val="en-GB"/>
        </w:rPr>
        <w:t>s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 xml:space="preserve"> (</w:t>
      </w:r>
      <w:r w:rsidR="00B7797F" w:rsidRPr="00B7797F">
        <w:rPr>
          <w:rFonts w:ascii="Times New Roman" w:eastAsia="宋体" w:hAnsi="Times New Roman" w:cs="Times New Roman" w:hint="eastAsia"/>
          <w:kern w:val="0"/>
        </w:rPr>
        <w:t>0.14 RH s</w:t>
      </w:r>
      <w:r w:rsidR="00B7797F" w:rsidRPr="00B7797F">
        <w:rPr>
          <w:rFonts w:ascii="Times New Roman" w:eastAsia="宋体" w:hAnsi="Times New Roman" w:cs="Times New Roman" w:hint="eastAsia"/>
          <w:kern w:val="0"/>
          <w:vertAlign w:val="superscript"/>
        </w:rPr>
        <w:t>-1</w:t>
      </w:r>
      <w:r w:rsidR="00B7797F" w:rsidRPr="00B7797F">
        <w:rPr>
          <w:rFonts w:ascii="Times New Roman" w:eastAsia="宋体" w:hAnsi="Times New Roman" w:cs="Times New Roman" w:hint="eastAsia"/>
          <w:kern w:val="0"/>
        </w:rPr>
        <w:t xml:space="preserve"> and 2.40 RH s</w:t>
      </w:r>
      <w:r w:rsidR="00B7797F" w:rsidRPr="00B7797F">
        <w:rPr>
          <w:rFonts w:ascii="Times New Roman" w:eastAsia="宋体" w:hAnsi="Times New Roman" w:cs="Times New Roman" w:hint="eastAsia"/>
          <w:kern w:val="0"/>
          <w:vertAlign w:val="superscript"/>
        </w:rPr>
        <w:t>-1</w:t>
      </w:r>
      <w:r w:rsidR="00B7797F">
        <w:rPr>
          <w:rFonts w:ascii="Times New Roman" w:eastAsia="宋体" w:hAnsi="Times New Roman" w:cs="Times New Roman" w:hint="eastAsia"/>
          <w:kern w:val="0"/>
          <w:lang w:val="en-GB"/>
        </w:rPr>
        <w:t>)</w:t>
      </w:r>
      <w:r w:rsidRPr="006E36AE">
        <w:rPr>
          <w:rFonts w:ascii="Times New Roman" w:eastAsia="宋体" w:hAnsi="Times New Roman" w:cs="Times New Roman" w:hint="eastAsia"/>
          <w:kern w:val="0"/>
        </w:rPr>
        <w:t>.</w:t>
      </w:r>
    </w:p>
    <w:p w14:paraId="1AB5AE50" w14:textId="4FB65C12" w:rsidR="00AA039C" w:rsidRDefault="00353D22" w:rsidP="00081A83">
      <w:pPr>
        <w:spacing w:line="360" w:lineRule="auto"/>
      </w:pPr>
      <w:r>
        <w:object w:dxaOrig="18480" w:dyaOrig="14922" w14:anchorId="2EB207DE">
          <v:shape id="_x0000_i1027" type="#_x0000_t75" style="width:282pt;height:227.5pt" o:ole="">
            <v:imagedata r:id="rId15" o:title=""/>
          </v:shape>
          <o:OLEObject Type="Embed" ProgID="Origin50.Graph" ShapeID="_x0000_i1027" DrawAspect="Content" ObjectID="_1682000278" r:id="rId16"/>
        </w:object>
      </w:r>
    </w:p>
    <w:p w14:paraId="6AA47F32" w14:textId="39245FDA" w:rsidR="00AA039C" w:rsidRDefault="00AA039C" w:rsidP="00AA039C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r w:rsidRPr="00AA039C">
        <w:rPr>
          <w:rFonts w:ascii="Times New Roman" w:eastAsia="宋体" w:hAnsi="Times New Roman" w:cs="Times New Roman"/>
          <w:b/>
          <w:bCs/>
          <w:kern w:val="0"/>
        </w:rPr>
        <w:t>Fig</w:t>
      </w:r>
      <w:r w:rsidRPr="00AA039C">
        <w:rPr>
          <w:rFonts w:ascii="Times New Roman" w:eastAsia="宋体" w:hAnsi="Times New Roman" w:cs="Times New Roman" w:hint="eastAsia"/>
          <w:b/>
          <w:bCs/>
          <w:kern w:val="0"/>
        </w:rPr>
        <w:t>.</w:t>
      </w:r>
      <w:r w:rsidRPr="00AA039C">
        <w:rPr>
          <w:rFonts w:ascii="Times New Roman" w:eastAsia="宋体" w:hAnsi="Times New Roman" w:cs="Times New Roman"/>
          <w:b/>
          <w:bCs/>
          <w:kern w:val="0"/>
        </w:rPr>
        <w:t xml:space="preserve"> 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S6</w:t>
      </w:r>
      <w:r w:rsidRPr="00AA039C">
        <w:rPr>
          <w:rFonts w:ascii="Times New Roman" w:eastAsia="宋体" w:hAnsi="Times New Roman" w:cs="Times New Roman" w:hint="eastAsia"/>
          <w:b/>
          <w:bCs/>
          <w:kern w:val="0"/>
        </w:rPr>
        <w:t>.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</w:t>
      </w:r>
      <w:r w:rsidRPr="00AA039C">
        <w:rPr>
          <w:rFonts w:ascii="Times New Roman" w:eastAsia="宋体" w:hAnsi="Times New Roman" w:cs="Times New Roman"/>
          <w:bCs/>
          <w:kern w:val="0"/>
        </w:rPr>
        <w:t xml:space="preserve">DRH, SRH and ERH of mixed 1, 2, 6-hexanetriol/AS particles with 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different </w:t>
      </w:r>
      <w:r w:rsidRPr="00AA039C">
        <w:rPr>
          <w:rFonts w:ascii="Times New Roman" w:eastAsia="宋体" w:hAnsi="Times New Roman" w:cs="Times New Roman"/>
          <w:bCs/>
          <w:kern w:val="0"/>
        </w:rPr>
        <w:t>OIR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s. The blue dash line represents the </w:t>
      </w:r>
      <w:r w:rsidRPr="00AA039C">
        <w:rPr>
          <w:rFonts w:ascii="Times New Roman" w:eastAsia="宋体" w:hAnsi="Times New Roman" w:cs="Times New Roman"/>
          <w:bCs/>
          <w:kern w:val="0"/>
        </w:rPr>
        <w:t>theoretical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DRH of pure AS from </w:t>
      </w:r>
      <w:r w:rsidRPr="00AA039C">
        <w:rPr>
          <w:rFonts w:ascii="Times New Roman" w:eastAsia="宋体" w:hAnsi="Times New Roman" w:cs="Times New Roman" w:hint="eastAsia"/>
          <w:bCs/>
          <w:kern w:val="0"/>
          <w:lang w:val="en-GB"/>
        </w:rPr>
        <w:t>EAIM (</w:t>
      </w:r>
      <w:r w:rsidRPr="00AA039C">
        <w:rPr>
          <w:rFonts w:ascii="Times New Roman" w:eastAsia="宋体" w:hAnsi="Times New Roman" w:cs="Times New Roman"/>
          <w:bCs/>
          <w:kern w:val="0"/>
          <w:lang w:val="en-GB"/>
        </w:rPr>
        <w:t>Extended</w:t>
      </w:r>
      <w:r w:rsidRPr="00AA039C">
        <w:rPr>
          <w:rFonts w:ascii="Times New Roman" w:eastAsia="宋体" w:hAnsi="Times New Roman" w:cs="Times New Roman" w:hint="eastAsia"/>
          <w:bCs/>
          <w:kern w:val="0"/>
          <w:lang w:val="en-GB"/>
        </w:rPr>
        <w:t xml:space="preserve"> Aerosol Inorganic Model)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. The black dash line shows the measured mean SRH from </w:t>
      </w:r>
      <w:r w:rsidRPr="00AA039C">
        <w:rPr>
          <w:rFonts w:ascii="Times New Roman" w:eastAsia="宋体" w:hAnsi="Times New Roman" w:cs="Times New Roman"/>
          <w:bCs/>
          <w:kern w:val="0"/>
        </w:rPr>
        <w:t>Bertram et al.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 xml:space="preserve"> The red dash line represents the boundary of </w:t>
      </w:r>
      <w:r w:rsidRPr="00AA039C">
        <w:rPr>
          <w:rFonts w:ascii="Times New Roman" w:eastAsia="宋体" w:hAnsi="Times New Roman" w:cs="Times New Roman"/>
          <w:bCs/>
          <w:kern w:val="0"/>
        </w:rPr>
        <w:t>typical ERH for heterogeneous nucleation of AS</w:t>
      </w:r>
      <w:r w:rsidRPr="00AA039C">
        <w:rPr>
          <w:rFonts w:ascii="Times New Roman" w:eastAsia="宋体" w:hAnsi="Times New Roman" w:cs="Times New Roman" w:hint="eastAsia"/>
          <w:bCs/>
          <w:kern w:val="0"/>
        </w:rPr>
        <w:t>.</w:t>
      </w:r>
    </w:p>
    <w:p w14:paraId="5BC46F34" w14:textId="77777777" w:rsidR="0068315C" w:rsidRDefault="0068315C" w:rsidP="00AA039C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</w:p>
    <w:p w14:paraId="6F1A5919" w14:textId="0E6E2802" w:rsidR="0068315C" w:rsidRPr="0068315C" w:rsidRDefault="0068315C" w:rsidP="0068315C">
      <w:pPr>
        <w:rPr>
          <w:rFonts w:ascii="Times" w:eastAsia="等线" w:hAnsi="Times" w:cs="Times"/>
          <w:lang w:val="en-GB"/>
        </w:rPr>
      </w:pPr>
      <w:r w:rsidRPr="0068315C">
        <w:rPr>
          <w:rFonts w:ascii="Times New Roman" w:eastAsia="等线" w:hAnsi="Times New Roman" w:cs="Times New Roman"/>
          <w:b/>
        </w:rPr>
        <w:t xml:space="preserve">Table </w:t>
      </w:r>
      <w:r>
        <w:rPr>
          <w:rFonts w:ascii="Times New Roman" w:eastAsia="等线" w:hAnsi="Times New Roman" w:cs="Times New Roman" w:hint="eastAsia"/>
          <w:b/>
        </w:rPr>
        <w:t>S</w:t>
      </w:r>
      <w:r w:rsidRPr="0068315C">
        <w:rPr>
          <w:rFonts w:ascii="Times New Roman" w:eastAsia="等线" w:hAnsi="Times New Roman" w:cs="Times New Roman"/>
          <w:b/>
        </w:rPr>
        <w:t>1</w:t>
      </w:r>
      <w:r>
        <w:rPr>
          <w:rFonts w:ascii="Times New Roman" w:eastAsia="等线" w:hAnsi="Times New Roman" w:cs="Times New Roman" w:hint="eastAsia"/>
          <w:b/>
        </w:rPr>
        <w:t>.</w:t>
      </w:r>
      <w:r w:rsidRPr="0068315C">
        <w:rPr>
          <w:rFonts w:ascii="Times New Roman" w:eastAsia="等线" w:hAnsi="Times New Roman" w:cs="Times New Roman"/>
        </w:rPr>
        <w:t xml:space="preserve"> </w:t>
      </w:r>
      <w:r w:rsidR="00053BF5">
        <w:rPr>
          <w:rFonts w:ascii="Times New Roman" w:eastAsia="等线" w:hAnsi="Times New Roman" w:cs="Times New Roman" w:hint="eastAsia"/>
          <w:color w:val="000000"/>
          <w:lang w:val="en-GB"/>
        </w:rPr>
        <w:t xml:space="preserve">Measured </w:t>
      </w:r>
      <w:r w:rsidR="00053BF5" w:rsidRPr="00053BF5">
        <w:rPr>
          <w:rFonts w:ascii="Times New Roman" w:eastAsia="等线" w:hAnsi="Times New Roman" w:cs="Times New Roman" w:hint="eastAsia"/>
          <w:color w:val="000000"/>
          <w:lang w:val="en-GB"/>
        </w:rPr>
        <w:t xml:space="preserve">DRH, SRH and ERH of </w:t>
      </w:r>
      <w:r w:rsidR="00053BF5" w:rsidRPr="00053BF5">
        <w:rPr>
          <w:rFonts w:ascii="Times New Roman" w:eastAsia="等线" w:hAnsi="Times New Roman" w:cs="Times New Roman"/>
          <w:color w:val="000000"/>
          <w:lang w:val="en-GB"/>
        </w:rPr>
        <w:t>mix</w:t>
      </w:r>
      <w:r w:rsidR="00053BF5" w:rsidRPr="00053BF5">
        <w:rPr>
          <w:rFonts w:ascii="Times New Roman" w:eastAsia="等线" w:hAnsi="Times New Roman" w:cs="Times New Roman" w:hint="eastAsia"/>
          <w:color w:val="000000"/>
          <w:lang w:val="en-GB"/>
        </w:rPr>
        <w:t>ed</w:t>
      </w:r>
      <w:r w:rsidR="00053BF5" w:rsidRPr="00053BF5">
        <w:rPr>
          <w:rFonts w:ascii="Times New Roman" w:eastAsia="等线" w:hAnsi="Times New Roman" w:cs="Times New Roman"/>
          <w:color w:val="000000"/>
          <w:lang w:val="en-GB"/>
        </w:rPr>
        <w:t xml:space="preserve"> 1, 2, 6-hexanetriol/AS particles</w:t>
      </w:r>
      <w:r w:rsidR="00053BF5" w:rsidRPr="00053BF5">
        <w:rPr>
          <w:rFonts w:ascii="Times New Roman" w:eastAsia="等线" w:hAnsi="Times New Roman" w:cs="Times New Roman" w:hint="eastAsia"/>
          <w:color w:val="000000"/>
          <w:lang w:val="en-GB"/>
        </w:rPr>
        <w:t xml:space="preserve"> with five different OIRs</w:t>
      </w:r>
      <w:r w:rsidR="00053BF5">
        <w:rPr>
          <w:rFonts w:ascii="Times New Roman" w:eastAsia="等线" w:hAnsi="Times New Roman" w:cs="Times New Roman" w:hint="eastAsia"/>
          <w:color w:val="000000"/>
          <w:lang w:val="en-GB"/>
        </w:rPr>
        <w:t xml:space="preserve"> in this study and comparison with the SRH values from Bertram et al</w:t>
      </w:r>
      <w:r w:rsidRPr="0068315C">
        <w:rPr>
          <w:rFonts w:ascii="Times New Roman" w:eastAsia="等线" w:hAnsi="Times New Roman" w:cs="Times New Roman"/>
          <w:color w:val="000000"/>
        </w:rPr>
        <w:t>.</w:t>
      </w:r>
    </w:p>
    <w:tbl>
      <w:tblPr>
        <w:tblStyle w:val="110"/>
        <w:tblW w:w="0" w:type="auto"/>
        <w:jc w:val="center"/>
        <w:tblInd w:w="-927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24"/>
        <w:gridCol w:w="951"/>
        <w:gridCol w:w="961"/>
        <w:gridCol w:w="931"/>
        <w:gridCol w:w="1506"/>
        <w:gridCol w:w="1235"/>
      </w:tblGrid>
      <w:tr w:rsidR="005A7D29" w:rsidRPr="005A7D29" w14:paraId="671445E1" w14:textId="77777777" w:rsidTr="005A7D29">
        <w:trPr>
          <w:trHeight w:val="424"/>
          <w:jc w:val="center"/>
        </w:trPr>
        <w:tc>
          <w:tcPr>
            <w:tcW w:w="436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97940" w14:textId="753C92FB" w:rsidR="005A7D29" w:rsidRPr="005A7D29" w:rsidRDefault="005A7D29" w:rsidP="0068315C">
            <w:pPr>
              <w:jc w:val="center"/>
              <w:rPr>
                <w:rFonts w:ascii="Times New Roman" w:hAnsi="Times New Roman"/>
                <w:b/>
                <w:sz w:val="18"/>
                <w:lang w:val="en-GB"/>
              </w:rPr>
            </w:pPr>
            <w:r w:rsidRPr="005A7D29">
              <w:rPr>
                <w:rFonts w:ascii="Times New Roman" w:hAnsi="Times New Roman" w:hint="eastAsia"/>
                <w:b/>
                <w:sz w:val="18"/>
              </w:rPr>
              <w:t>this study</w:t>
            </w:r>
          </w:p>
        </w:tc>
        <w:tc>
          <w:tcPr>
            <w:tcW w:w="27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289CCE" w14:textId="31498ADB" w:rsidR="005A7D29" w:rsidRPr="005A7D29" w:rsidRDefault="005A7D29" w:rsidP="00254358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</w:rPr>
              <w:t>Bertram et al.</w:t>
            </w:r>
          </w:p>
        </w:tc>
      </w:tr>
      <w:tr w:rsidR="005A7D29" w:rsidRPr="005A7D29" w14:paraId="173C35F8" w14:textId="0FBF8B3E" w:rsidTr="005A7D29">
        <w:trPr>
          <w:trHeight w:val="558"/>
          <w:jc w:val="center"/>
        </w:trPr>
        <w:tc>
          <w:tcPr>
            <w:tcW w:w="15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D90107" w14:textId="45824D93" w:rsidR="0068315C" w:rsidRPr="0068315C" w:rsidRDefault="0068315C" w:rsidP="005A7D29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</w:rPr>
              <w:t>OIRs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09476F" w14:textId="3C43B677" w:rsidR="0068315C" w:rsidRPr="0068315C" w:rsidRDefault="0068315C" w:rsidP="006831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  <w:lang w:val="en-GB"/>
              </w:rPr>
              <w:t>ERH (%)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061149" w14:textId="2F1F21AC" w:rsidR="0068315C" w:rsidRPr="0068315C" w:rsidRDefault="0068315C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  <w:lang w:val="en-GB"/>
              </w:rPr>
              <w:t>DRH (%)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224EB" w14:textId="1A39FA67" w:rsidR="0068315C" w:rsidRPr="0068315C" w:rsidRDefault="0068315C" w:rsidP="0068315C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  <w:lang w:val="en-GB"/>
              </w:rPr>
              <w:t>SRH (%)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DF152C" w14:textId="4201F5BD" w:rsidR="0068315C" w:rsidRPr="0068315C" w:rsidRDefault="005A7D29" w:rsidP="005A7D29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</w:rPr>
              <w:t>O</w:t>
            </w:r>
            <w:r w:rsidR="00254358" w:rsidRPr="005A7D29">
              <w:rPr>
                <w:rFonts w:ascii="Times New Roman" w:hAnsi="Times New Roman"/>
                <w:b/>
                <w:sz w:val="18"/>
              </w:rPr>
              <w:t>rganic : sulfate</w:t>
            </w:r>
          </w:p>
        </w:tc>
        <w:tc>
          <w:tcPr>
            <w:tcW w:w="123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4D73EF" w14:textId="5EA86684" w:rsidR="0068315C" w:rsidRPr="005A7D29" w:rsidRDefault="00254358" w:rsidP="00254358">
            <w:pPr>
              <w:jc w:val="center"/>
              <w:rPr>
                <w:rFonts w:ascii="Times New Roman" w:hAnsi="Times New Roman"/>
                <w:b/>
                <w:sz w:val="18"/>
              </w:rPr>
            </w:pPr>
            <w:r w:rsidRPr="005A7D29">
              <w:rPr>
                <w:rFonts w:ascii="Times New Roman" w:hAnsi="Times New Roman" w:hint="eastAsia"/>
                <w:b/>
                <w:sz w:val="18"/>
              </w:rPr>
              <w:t>SRH (%)</w:t>
            </w:r>
          </w:p>
        </w:tc>
      </w:tr>
      <w:tr w:rsidR="005A7D29" w:rsidRPr="005A7D29" w14:paraId="159E0810" w14:textId="30656A52" w:rsidTr="005A7D29">
        <w:trPr>
          <w:trHeight w:val="270"/>
          <w:jc w:val="center"/>
        </w:trPr>
        <w:tc>
          <w:tcPr>
            <w:tcW w:w="1524" w:type="dxa"/>
            <w:tcBorders>
              <w:top w:val="single" w:sz="4" w:space="0" w:color="auto"/>
            </w:tcBorders>
            <w:vAlign w:val="center"/>
          </w:tcPr>
          <w:p w14:paraId="290A58EC" w14:textId="2E7A6DE2" w:rsidR="0068315C" w:rsidRPr="0068315C" w:rsidRDefault="0068315C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1:4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C3F1C2F" w14:textId="6B3AB5A5" w:rsidR="0068315C" w:rsidRPr="0068315C" w:rsidRDefault="00254358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45.9</w: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2E1647C" w14:textId="5FBE6AC5" w:rsidR="0068315C" w:rsidRPr="0068315C" w:rsidRDefault="00254358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79.9</w:t>
            </w:r>
          </w:p>
        </w:tc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56BB3A2" w14:textId="6478E57D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77.9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5B6EC8F" w14:textId="33D99BBA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0.355</w:t>
            </w:r>
          </w:p>
        </w:tc>
        <w:tc>
          <w:tcPr>
            <w:tcW w:w="1235" w:type="dxa"/>
            <w:tcBorders>
              <w:top w:val="single" w:sz="4" w:space="0" w:color="auto"/>
            </w:tcBorders>
          </w:tcPr>
          <w:p w14:paraId="3DACA51B" w14:textId="7154791D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70.3</w:t>
            </w:r>
          </w:p>
        </w:tc>
      </w:tr>
      <w:tr w:rsidR="005A7D29" w:rsidRPr="005A7D29" w14:paraId="03971511" w14:textId="2346C411" w:rsidTr="005A7D29">
        <w:trPr>
          <w:trHeight w:val="270"/>
          <w:jc w:val="center"/>
        </w:trPr>
        <w:tc>
          <w:tcPr>
            <w:tcW w:w="1524" w:type="dxa"/>
            <w:vAlign w:val="center"/>
          </w:tcPr>
          <w:p w14:paraId="6AA806AE" w14:textId="54C795B9" w:rsidR="0068315C" w:rsidRPr="0068315C" w:rsidRDefault="0068315C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1:2</w:t>
            </w:r>
          </w:p>
        </w:tc>
        <w:tc>
          <w:tcPr>
            <w:tcW w:w="0" w:type="auto"/>
            <w:vAlign w:val="center"/>
          </w:tcPr>
          <w:p w14:paraId="08B4FA1B" w14:textId="6949940F" w:rsidR="0068315C" w:rsidRPr="0068315C" w:rsidRDefault="00254358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42.0</w:t>
            </w:r>
          </w:p>
        </w:tc>
        <w:tc>
          <w:tcPr>
            <w:tcW w:w="0" w:type="auto"/>
            <w:vAlign w:val="center"/>
          </w:tcPr>
          <w:p w14:paraId="02E64FC8" w14:textId="40BB3438" w:rsidR="0068315C" w:rsidRPr="0068315C" w:rsidRDefault="00254358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78.1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0D86C0F2" w14:textId="3BFB39E5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73.4</w:t>
            </w:r>
          </w:p>
        </w:tc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14:paraId="1BDCE056" w14:textId="2A06F454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0.945</w:t>
            </w:r>
          </w:p>
        </w:tc>
        <w:tc>
          <w:tcPr>
            <w:tcW w:w="1235" w:type="dxa"/>
          </w:tcPr>
          <w:p w14:paraId="6CDC900C" w14:textId="70C4AA21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69.0</w:t>
            </w:r>
          </w:p>
        </w:tc>
      </w:tr>
      <w:tr w:rsidR="005A7D29" w:rsidRPr="005A7D29" w14:paraId="08E3B05F" w14:textId="648F0E53" w:rsidTr="005A7D29">
        <w:trPr>
          <w:trHeight w:val="270"/>
          <w:jc w:val="center"/>
        </w:trPr>
        <w:tc>
          <w:tcPr>
            <w:tcW w:w="1524" w:type="dxa"/>
            <w:vAlign w:val="center"/>
          </w:tcPr>
          <w:p w14:paraId="560FEE23" w14:textId="201BB560" w:rsidR="0068315C" w:rsidRPr="0068315C" w:rsidRDefault="0068315C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1:1</w:t>
            </w:r>
          </w:p>
        </w:tc>
        <w:tc>
          <w:tcPr>
            <w:tcW w:w="0" w:type="auto"/>
            <w:vAlign w:val="center"/>
          </w:tcPr>
          <w:p w14:paraId="0A42AF51" w14:textId="04224008" w:rsidR="0068315C" w:rsidRPr="0068315C" w:rsidRDefault="00254358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47.2</w:t>
            </w:r>
          </w:p>
        </w:tc>
        <w:tc>
          <w:tcPr>
            <w:tcW w:w="0" w:type="auto"/>
            <w:vAlign w:val="center"/>
          </w:tcPr>
          <w:p w14:paraId="33729EC5" w14:textId="28C9CFFE" w:rsidR="0068315C" w:rsidRPr="0068315C" w:rsidRDefault="00254358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79.6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2916C8A7" w14:textId="66207E11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78.9</w:t>
            </w:r>
          </w:p>
        </w:tc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14:paraId="600A5ECC" w14:textId="30180210" w:rsidR="0068315C" w:rsidRPr="0068315C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2.127</w:t>
            </w:r>
          </w:p>
        </w:tc>
        <w:tc>
          <w:tcPr>
            <w:tcW w:w="1235" w:type="dxa"/>
          </w:tcPr>
          <w:p w14:paraId="5F256AA1" w14:textId="137F1F18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72.5</w:t>
            </w:r>
          </w:p>
        </w:tc>
      </w:tr>
      <w:tr w:rsidR="005A7D29" w:rsidRPr="005A7D29" w14:paraId="4CAB1E11" w14:textId="77777777" w:rsidTr="005A7D29">
        <w:trPr>
          <w:trHeight w:val="270"/>
          <w:jc w:val="center"/>
        </w:trPr>
        <w:tc>
          <w:tcPr>
            <w:tcW w:w="1524" w:type="dxa"/>
            <w:vAlign w:val="center"/>
          </w:tcPr>
          <w:p w14:paraId="7BD86927" w14:textId="5F48FF93" w:rsidR="0068315C" w:rsidRPr="005A7D29" w:rsidRDefault="0068315C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2:1</w:t>
            </w:r>
          </w:p>
        </w:tc>
        <w:tc>
          <w:tcPr>
            <w:tcW w:w="0" w:type="auto"/>
            <w:vAlign w:val="center"/>
          </w:tcPr>
          <w:p w14:paraId="3847047D" w14:textId="2BA76074" w:rsidR="0068315C" w:rsidRPr="005A7D29" w:rsidRDefault="00254358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43.3</w:t>
            </w:r>
          </w:p>
        </w:tc>
        <w:tc>
          <w:tcPr>
            <w:tcW w:w="0" w:type="auto"/>
            <w:vAlign w:val="center"/>
          </w:tcPr>
          <w:p w14:paraId="17840AE7" w14:textId="55092EEE" w:rsidR="0068315C" w:rsidRPr="005A7D29" w:rsidRDefault="00254358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76.1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3FA2EB14" w14:textId="62CAD7DF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73.7</w:t>
            </w:r>
          </w:p>
        </w:tc>
        <w:tc>
          <w:tcPr>
            <w:tcW w:w="0" w:type="auto"/>
            <w:tcBorders>
              <w:left w:val="single" w:sz="4" w:space="0" w:color="auto"/>
            </w:tcBorders>
            <w:vAlign w:val="center"/>
          </w:tcPr>
          <w:p w14:paraId="682129B7" w14:textId="7BC7CB16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5.673</w:t>
            </w:r>
          </w:p>
        </w:tc>
        <w:tc>
          <w:tcPr>
            <w:tcW w:w="1235" w:type="dxa"/>
          </w:tcPr>
          <w:p w14:paraId="5B4A4E4F" w14:textId="04F8C72A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71.6</w:t>
            </w:r>
          </w:p>
        </w:tc>
      </w:tr>
      <w:tr w:rsidR="005A7D29" w:rsidRPr="005A7D29" w14:paraId="6AA78BFC" w14:textId="77777777" w:rsidTr="005A7D29">
        <w:trPr>
          <w:trHeight w:val="270"/>
          <w:jc w:val="center"/>
        </w:trPr>
        <w:tc>
          <w:tcPr>
            <w:tcW w:w="1524" w:type="dxa"/>
            <w:vAlign w:val="center"/>
          </w:tcPr>
          <w:p w14:paraId="6689F15F" w14:textId="06843A72" w:rsidR="0068315C" w:rsidRPr="005A7D29" w:rsidRDefault="0068315C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4:1</w:t>
            </w:r>
          </w:p>
        </w:tc>
        <w:tc>
          <w:tcPr>
            <w:tcW w:w="0" w:type="auto"/>
            <w:vAlign w:val="center"/>
          </w:tcPr>
          <w:p w14:paraId="54FDC61E" w14:textId="1CBFF510" w:rsidR="0068315C" w:rsidRPr="005A7D29" w:rsidRDefault="00254358" w:rsidP="0068315C">
            <w:pPr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50.7</w:t>
            </w:r>
          </w:p>
        </w:tc>
        <w:tc>
          <w:tcPr>
            <w:tcW w:w="0" w:type="auto"/>
            <w:vAlign w:val="center"/>
          </w:tcPr>
          <w:p w14:paraId="26A6495D" w14:textId="3BE21AFF" w:rsidR="0068315C" w:rsidRPr="005A7D29" w:rsidRDefault="00254358" w:rsidP="0068315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</w:rPr>
            </w:pPr>
            <w:r w:rsidRPr="005A7D29">
              <w:rPr>
                <w:rFonts w:ascii="Times New Roman" w:hAnsi="Times New Roman" w:hint="eastAsia"/>
                <w:sz w:val="18"/>
              </w:rPr>
              <w:t>75.4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14:paraId="54592DCE" w14:textId="5E64838C" w:rsidR="0068315C" w:rsidRPr="005A7D29" w:rsidRDefault="00254358" w:rsidP="0068315C">
            <w:pPr>
              <w:jc w:val="center"/>
              <w:rPr>
                <w:rFonts w:ascii="Times New Roman" w:hAnsi="Times New Roman"/>
                <w:bCs/>
                <w:sz w:val="18"/>
              </w:rPr>
            </w:pPr>
            <w:r w:rsidRPr="005A7D29">
              <w:rPr>
                <w:rFonts w:ascii="Times New Roman" w:hAnsi="Times New Roman" w:hint="eastAsia"/>
                <w:bCs/>
                <w:sz w:val="18"/>
              </w:rPr>
              <w:t>76.4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C3F1A70" w14:textId="77777777" w:rsidR="0068315C" w:rsidRPr="005A7D29" w:rsidRDefault="0068315C" w:rsidP="0068315C">
            <w:pPr>
              <w:jc w:val="center"/>
              <w:rPr>
                <w:rFonts w:ascii="Times New Roman" w:hAnsi="Times New Roman"/>
                <w:b/>
                <w:bCs/>
                <w:sz w:val="18"/>
              </w:rPr>
            </w:pPr>
          </w:p>
        </w:tc>
        <w:tc>
          <w:tcPr>
            <w:tcW w:w="1235" w:type="dxa"/>
          </w:tcPr>
          <w:p w14:paraId="1BE63C64" w14:textId="77777777" w:rsidR="0068315C" w:rsidRPr="005A7D29" w:rsidRDefault="0068315C" w:rsidP="0068315C">
            <w:pPr>
              <w:jc w:val="center"/>
              <w:rPr>
                <w:rFonts w:ascii="Times New Roman" w:hAnsi="Times New Roman"/>
                <w:b/>
                <w:bCs/>
                <w:sz w:val="18"/>
              </w:rPr>
            </w:pPr>
          </w:p>
        </w:tc>
      </w:tr>
    </w:tbl>
    <w:p w14:paraId="69B68EF4" w14:textId="77777777" w:rsidR="0068315C" w:rsidRDefault="0068315C" w:rsidP="00AA039C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</w:p>
    <w:p w14:paraId="6D19421F" w14:textId="0DFE3321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S1-S4.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efflorescence, and deliquescence processes of the OIR = 1:1 particle, respectively.</w:t>
      </w:r>
    </w:p>
    <w:p w14:paraId="7D0A9844" w14:textId="16F4BBFF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S5-S7.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and efflorescence processes of the OIR = 1:</w:t>
      </w:r>
      <w:r w:rsidR="002A5183">
        <w:rPr>
          <w:rFonts w:ascii="Times New Roman" w:eastAsia="宋体" w:hAnsi="Times New Roman" w:cs="Times New Roman" w:hint="eastAsia"/>
          <w:bCs/>
          <w:kern w:val="0"/>
        </w:rPr>
        <w:t>4</w:t>
      </w:r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particle, respectively.</w:t>
      </w:r>
    </w:p>
    <w:p w14:paraId="1A807665" w14:textId="39D705F0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S8-S10.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LLPS, secondary LLPS, and efflorescence processes of the OIR = 1:</w:t>
      </w:r>
      <w:r w:rsidR="002A5183">
        <w:rPr>
          <w:rFonts w:ascii="Times New Roman" w:eastAsia="宋体" w:hAnsi="Times New Roman" w:cs="Times New Roman" w:hint="eastAsia"/>
          <w:bCs/>
          <w:kern w:val="0"/>
        </w:rPr>
        <w:t>2</w:t>
      </w:r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particle, respectively.</w:t>
      </w:r>
    </w:p>
    <w:p w14:paraId="4D4AC6C0" w14:textId="2E9DA0F6" w:rsidR="007B0AA4" w:rsidRPr="007B0AA4" w:rsidRDefault="007B0AA4" w:rsidP="007B0AA4">
      <w:pPr>
        <w:spacing w:line="360" w:lineRule="auto"/>
        <w:rPr>
          <w:rFonts w:ascii="Times New Roman" w:eastAsia="宋体" w:hAnsi="Times New Roman" w:cs="Times New Roman"/>
          <w:bCs/>
          <w:kern w:val="0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S11 and S12.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 a</w:t>
      </w:r>
      <w:bookmarkStart w:id="0" w:name="_GoBack"/>
      <w:bookmarkEnd w:id="0"/>
      <w:r w:rsidRPr="007B0AA4">
        <w:rPr>
          <w:rFonts w:ascii="Times New Roman" w:eastAsia="宋体" w:hAnsi="Times New Roman" w:cs="Times New Roman" w:hint="eastAsia"/>
          <w:bCs/>
          <w:kern w:val="0"/>
        </w:rPr>
        <w:t>nd efflorescence processes of the OIR = 2:1 particle, respectively.</w:t>
      </w:r>
    </w:p>
    <w:p w14:paraId="0FB05D26" w14:textId="2299F99C" w:rsidR="00AA039C" w:rsidRPr="00AA039C" w:rsidRDefault="007B0AA4" w:rsidP="007B0AA4">
      <w:pPr>
        <w:spacing w:line="360" w:lineRule="auto"/>
        <w:rPr>
          <w:rFonts w:ascii="Times New Roman" w:eastAsia="宋体" w:hAnsi="Times New Roman" w:cs="Times New Roman"/>
          <w:kern w:val="0"/>
          <w:lang w:val="en-GB"/>
        </w:rPr>
      </w:pPr>
      <w:proofErr w:type="gramStart"/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lastRenderedPageBreak/>
        <w:t>Movie</w:t>
      </w:r>
      <w:r>
        <w:rPr>
          <w:rFonts w:ascii="Times New Roman" w:eastAsia="宋体" w:hAnsi="Times New Roman" w:cs="Times New Roman" w:hint="eastAsia"/>
          <w:b/>
          <w:bCs/>
          <w:kern w:val="0"/>
        </w:rPr>
        <w:t>s</w:t>
      </w:r>
      <w:r w:rsidRPr="007B0AA4">
        <w:rPr>
          <w:rFonts w:ascii="Times New Roman" w:eastAsia="宋体" w:hAnsi="Times New Roman" w:cs="Times New Roman" w:hint="eastAsia"/>
          <w:b/>
          <w:bCs/>
          <w:kern w:val="0"/>
        </w:rPr>
        <w:t xml:space="preserve"> S13 and S14.</w:t>
      </w:r>
      <w:proofErr w:type="gramEnd"/>
      <w:r w:rsidRPr="007B0AA4">
        <w:rPr>
          <w:rFonts w:ascii="Times New Roman" w:eastAsia="宋体" w:hAnsi="Times New Roman" w:cs="Times New Roman" w:hint="eastAsia"/>
          <w:bCs/>
          <w:kern w:val="0"/>
        </w:rPr>
        <w:t xml:space="preserve"> LLPS and efflorescence processes of the OIR = 4:1 particle, respectively.</w:t>
      </w:r>
    </w:p>
    <w:sectPr w:rsidR="00AA039C" w:rsidRPr="00AA039C" w:rsidSect="007A764F">
      <w:footerReference w:type="default" r:id="rId17"/>
      <w:pgSz w:w="11906" w:h="16838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E1DC61" w14:textId="77777777" w:rsidR="003B7641" w:rsidRDefault="003B7641" w:rsidP="003B6DA6">
      <w:r>
        <w:separator/>
      </w:r>
    </w:p>
  </w:endnote>
  <w:endnote w:type="continuationSeparator" w:id="0">
    <w:p w14:paraId="2045D1A6" w14:textId="77777777" w:rsidR="003B7641" w:rsidRDefault="003B7641" w:rsidP="003B6D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53353243"/>
      <w:docPartObj>
        <w:docPartGallery w:val="Page Numbers (Bottom of Page)"/>
        <w:docPartUnique/>
      </w:docPartObj>
    </w:sdtPr>
    <w:sdtEndPr/>
    <w:sdtContent>
      <w:p w14:paraId="05388E6F" w14:textId="70DD7BF5" w:rsidR="007A764F" w:rsidRDefault="00A47DF1">
        <w:pPr>
          <w:pStyle w:val="a6"/>
          <w:jc w:val="center"/>
        </w:pPr>
        <w:r>
          <w:rPr>
            <w:rFonts w:hint="eastAsia"/>
          </w:rPr>
          <w:t>S</w:t>
        </w:r>
        <w:r w:rsidR="007A764F">
          <w:fldChar w:fldCharType="begin"/>
        </w:r>
        <w:r w:rsidR="007A764F">
          <w:instrText>PAGE   \* MERGEFORMAT</w:instrText>
        </w:r>
        <w:r w:rsidR="007A764F">
          <w:fldChar w:fldCharType="separate"/>
        </w:r>
        <w:r w:rsidR="0058560F" w:rsidRPr="0058560F">
          <w:rPr>
            <w:noProof/>
            <w:lang w:val="zh-CN"/>
          </w:rPr>
          <w:t>3</w:t>
        </w:r>
        <w:r w:rsidR="007A764F">
          <w:fldChar w:fldCharType="end"/>
        </w:r>
      </w:p>
    </w:sdtContent>
  </w:sdt>
  <w:p w14:paraId="7A37B22E" w14:textId="77777777" w:rsidR="007A764F" w:rsidRDefault="007A764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9E2F54" w14:textId="77777777" w:rsidR="003B7641" w:rsidRDefault="003B7641" w:rsidP="003B6DA6">
      <w:r>
        <w:separator/>
      </w:r>
    </w:p>
  </w:footnote>
  <w:footnote w:type="continuationSeparator" w:id="0">
    <w:p w14:paraId="2BBD939B" w14:textId="77777777" w:rsidR="003B7641" w:rsidRDefault="003B7641" w:rsidP="003B6DA6">
      <w:r>
        <w:continuationSeparator/>
      </w:r>
    </w:p>
  </w:footnote>
  <w:footnote w:id="1">
    <w:p w14:paraId="0B15A833" w14:textId="77777777" w:rsidR="00FC642A" w:rsidRPr="00057424" w:rsidRDefault="00FC642A" w:rsidP="00FC642A">
      <w:pPr>
        <w:pStyle w:val="a3"/>
        <w:rPr>
          <w:rFonts w:ascii="Times New Roman" w:hAnsi="Times New Roman" w:cs="Times New Roman"/>
        </w:rPr>
      </w:pPr>
      <w:r w:rsidRPr="00A1606B">
        <w:rPr>
          <w:rStyle w:val="a4"/>
          <w:rFonts w:ascii="Times New Roman" w:hAnsi="Times New Roman" w:cs="Times New Roman"/>
        </w:rPr>
        <w:sym w:font="Symbol" w:char="F02A"/>
      </w:r>
      <w:r w:rsidRPr="00A1606B">
        <w:rPr>
          <w:rFonts w:ascii="Times New Roman" w:hAnsi="Times New Roman" w:cs="Times New Roman"/>
        </w:rPr>
        <w:t xml:space="preserve"> Email: </w:t>
      </w:r>
      <w:r w:rsidRPr="004A78B6">
        <w:rPr>
          <w:rFonts w:ascii="Times New Roman" w:hAnsi="Times New Roman" w:cs="Times New Roman"/>
        </w:rPr>
        <w:t>sfpang@bit.edu.cn</w:t>
      </w:r>
      <w:r w:rsidRPr="004A78B6">
        <w:rPr>
          <w:rFonts w:ascii="Times New Roman" w:hAnsi="Times New Roman" w:cs="Times New Roman" w:hint="eastAsia"/>
        </w:rPr>
        <w:t xml:space="preserve">, </w:t>
      </w:r>
      <w:r w:rsidRPr="004A78B6">
        <w:rPr>
          <w:rFonts w:ascii="Times New Roman" w:hAnsi="Times New Roman" w:cs="Times New Roman"/>
        </w:rPr>
        <w:t>yhz@bit.edu.cn</w:t>
      </w:r>
      <w:r>
        <w:rPr>
          <w:rFonts w:ascii="Times New Roman" w:hAnsi="Times New Roman" w:cs="Times New Roman"/>
        </w:rPr>
        <w:t xml:space="preserve"> </w:t>
      </w:r>
      <w:r w:rsidRPr="00A1606B">
        <w:rPr>
          <w:rFonts w:ascii="Times New Roman" w:hAnsi="Times New Roman" w:cs="Times New Roman"/>
        </w:rPr>
        <w:t xml:space="preserve"> Phone:86-10-68913596  Fax:86-10-68913596</w:t>
      </w:r>
    </w:p>
  </w:footnote>
  <w:footnote w:id="2">
    <w:p w14:paraId="58E26F10" w14:textId="77777777" w:rsidR="00FC642A" w:rsidRPr="00057424" w:rsidRDefault="00FC642A" w:rsidP="00FC642A">
      <w:pPr>
        <w:pStyle w:val="a3"/>
        <w:rPr>
          <w:rFonts w:ascii="Times New Roman" w:hAnsi="Times New Roman" w:cs="Times New Roman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D73002A6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>
    <w:nsid w:val="FFFFFF7D"/>
    <w:multiLevelType w:val="singleLevel"/>
    <w:tmpl w:val="32124AA2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>
    <w:nsid w:val="FFFFFF7E"/>
    <w:multiLevelType w:val="singleLevel"/>
    <w:tmpl w:val="E774DE4E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>
    <w:nsid w:val="FFFFFF7F"/>
    <w:multiLevelType w:val="singleLevel"/>
    <w:tmpl w:val="8A0EBFF2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>
    <w:nsid w:val="FFFFFF80"/>
    <w:multiLevelType w:val="singleLevel"/>
    <w:tmpl w:val="20688B46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F96C49A6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5FC2202E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6EE6F5F4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9FEC97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>
    <w:nsid w:val="FFFFFF89"/>
    <w:multiLevelType w:val="singleLevel"/>
    <w:tmpl w:val="01C0775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>
    <w:nsid w:val="40DE5566"/>
    <w:multiLevelType w:val="multilevel"/>
    <w:tmpl w:val="02A48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B037F0B"/>
    <w:multiLevelType w:val="hybridMultilevel"/>
    <w:tmpl w:val="3878E6C6"/>
    <w:lvl w:ilvl="0" w:tplc="39C244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1"/>
  </w:num>
  <w:num w:numId="2">
    <w:abstractNumId w:val="10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120"/>
    <w:rsid w:val="00007EE4"/>
    <w:rsid w:val="00010700"/>
    <w:rsid w:val="00016545"/>
    <w:rsid w:val="00037BF1"/>
    <w:rsid w:val="000421F0"/>
    <w:rsid w:val="00051898"/>
    <w:rsid w:val="00053BF5"/>
    <w:rsid w:val="00053C29"/>
    <w:rsid w:val="00074838"/>
    <w:rsid w:val="00081A83"/>
    <w:rsid w:val="000848B1"/>
    <w:rsid w:val="00087D28"/>
    <w:rsid w:val="000A001F"/>
    <w:rsid w:val="000A191B"/>
    <w:rsid w:val="000B264D"/>
    <w:rsid w:val="000D5B47"/>
    <w:rsid w:val="000F0135"/>
    <w:rsid w:val="001117E3"/>
    <w:rsid w:val="00115731"/>
    <w:rsid w:val="0011649D"/>
    <w:rsid w:val="00132568"/>
    <w:rsid w:val="00153E80"/>
    <w:rsid w:val="001624FA"/>
    <w:rsid w:val="00174BF5"/>
    <w:rsid w:val="00175B7A"/>
    <w:rsid w:val="00180554"/>
    <w:rsid w:val="001D1967"/>
    <w:rsid w:val="00230C48"/>
    <w:rsid w:val="002347E7"/>
    <w:rsid w:val="0025314F"/>
    <w:rsid w:val="00254358"/>
    <w:rsid w:val="00260953"/>
    <w:rsid w:val="00270272"/>
    <w:rsid w:val="00286FAF"/>
    <w:rsid w:val="002A5183"/>
    <w:rsid w:val="00301972"/>
    <w:rsid w:val="00312131"/>
    <w:rsid w:val="003134F1"/>
    <w:rsid w:val="003301B2"/>
    <w:rsid w:val="00353D22"/>
    <w:rsid w:val="00365281"/>
    <w:rsid w:val="00365D5B"/>
    <w:rsid w:val="0039064B"/>
    <w:rsid w:val="003A02AE"/>
    <w:rsid w:val="003A08F8"/>
    <w:rsid w:val="003A3F60"/>
    <w:rsid w:val="003B2CAD"/>
    <w:rsid w:val="003B6DA6"/>
    <w:rsid w:val="003B7641"/>
    <w:rsid w:val="003D05B4"/>
    <w:rsid w:val="003D3DF2"/>
    <w:rsid w:val="003D436B"/>
    <w:rsid w:val="003E1231"/>
    <w:rsid w:val="00403B7A"/>
    <w:rsid w:val="00414EF6"/>
    <w:rsid w:val="00422713"/>
    <w:rsid w:val="00447392"/>
    <w:rsid w:val="00474CFC"/>
    <w:rsid w:val="00483FC6"/>
    <w:rsid w:val="00487132"/>
    <w:rsid w:val="00490A85"/>
    <w:rsid w:val="00496B2C"/>
    <w:rsid w:val="004B2F77"/>
    <w:rsid w:val="004C0D9E"/>
    <w:rsid w:val="004D3F4D"/>
    <w:rsid w:val="005230E9"/>
    <w:rsid w:val="0055043F"/>
    <w:rsid w:val="0058560F"/>
    <w:rsid w:val="005918FA"/>
    <w:rsid w:val="005A00D3"/>
    <w:rsid w:val="005A062C"/>
    <w:rsid w:val="005A4AD7"/>
    <w:rsid w:val="005A7D29"/>
    <w:rsid w:val="005B411E"/>
    <w:rsid w:val="005C4B4E"/>
    <w:rsid w:val="005C7D55"/>
    <w:rsid w:val="005D7A6D"/>
    <w:rsid w:val="005E39D5"/>
    <w:rsid w:val="005F0FD9"/>
    <w:rsid w:val="006336A9"/>
    <w:rsid w:val="00635015"/>
    <w:rsid w:val="006442E6"/>
    <w:rsid w:val="00667499"/>
    <w:rsid w:val="00681435"/>
    <w:rsid w:val="00682307"/>
    <w:rsid w:val="0068315C"/>
    <w:rsid w:val="006A1AF1"/>
    <w:rsid w:val="006A55E6"/>
    <w:rsid w:val="006B331D"/>
    <w:rsid w:val="006C2FA1"/>
    <w:rsid w:val="006D42C3"/>
    <w:rsid w:val="006E191B"/>
    <w:rsid w:val="006E36AE"/>
    <w:rsid w:val="00734E77"/>
    <w:rsid w:val="00737DEA"/>
    <w:rsid w:val="007407D5"/>
    <w:rsid w:val="00754FC6"/>
    <w:rsid w:val="00771919"/>
    <w:rsid w:val="00784A6F"/>
    <w:rsid w:val="0078605B"/>
    <w:rsid w:val="007A51DE"/>
    <w:rsid w:val="007A764F"/>
    <w:rsid w:val="007B0AA4"/>
    <w:rsid w:val="0081188C"/>
    <w:rsid w:val="00815C91"/>
    <w:rsid w:val="00827C00"/>
    <w:rsid w:val="00837EB9"/>
    <w:rsid w:val="008517C8"/>
    <w:rsid w:val="008617B8"/>
    <w:rsid w:val="0091514D"/>
    <w:rsid w:val="0094414E"/>
    <w:rsid w:val="0096220F"/>
    <w:rsid w:val="009B308A"/>
    <w:rsid w:val="009B51C9"/>
    <w:rsid w:val="009E1A1F"/>
    <w:rsid w:val="009F1121"/>
    <w:rsid w:val="00A224D7"/>
    <w:rsid w:val="00A45813"/>
    <w:rsid w:val="00A4745B"/>
    <w:rsid w:val="00A47DF1"/>
    <w:rsid w:val="00A61564"/>
    <w:rsid w:val="00A618A0"/>
    <w:rsid w:val="00A62914"/>
    <w:rsid w:val="00A8128F"/>
    <w:rsid w:val="00AA039C"/>
    <w:rsid w:val="00AD5CD3"/>
    <w:rsid w:val="00B040AE"/>
    <w:rsid w:val="00B052EA"/>
    <w:rsid w:val="00B11A2C"/>
    <w:rsid w:val="00B1370A"/>
    <w:rsid w:val="00B454C0"/>
    <w:rsid w:val="00B7797F"/>
    <w:rsid w:val="00BA396F"/>
    <w:rsid w:val="00BD2B8B"/>
    <w:rsid w:val="00BE01A9"/>
    <w:rsid w:val="00BF7099"/>
    <w:rsid w:val="00C072C8"/>
    <w:rsid w:val="00C14535"/>
    <w:rsid w:val="00C31E8E"/>
    <w:rsid w:val="00C45D2E"/>
    <w:rsid w:val="00C468E8"/>
    <w:rsid w:val="00C7451D"/>
    <w:rsid w:val="00C94EAD"/>
    <w:rsid w:val="00CA0B46"/>
    <w:rsid w:val="00CA5739"/>
    <w:rsid w:val="00CB08DA"/>
    <w:rsid w:val="00CB5A1A"/>
    <w:rsid w:val="00CD1CED"/>
    <w:rsid w:val="00D20ED9"/>
    <w:rsid w:val="00D606E6"/>
    <w:rsid w:val="00D649F8"/>
    <w:rsid w:val="00D74A82"/>
    <w:rsid w:val="00D81356"/>
    <w:rsid w:val="00DD3760"/>
    <w:rsid w:val="00DE1B24"/>
    <w:rsid w:val="00E06356"/>
    <w:rsid w:val="00E11338"/>
    <w:rsid w:val="00E12915"/>
    <w:rsid w:val="00E165AF"/>
    <w:rsid w:val="00E37231"/>
    <w:rsid w:val="00E42120"/>
    <w:rsid w:val="00E7688E"/>
    <w:rsid w:val="00E77358"/>
    <w:rsid w:val="00EB0363"/>
    <w:rsid w:val="00EB1E33"/>
    <w:rsid w:val="00EC04DB"/>
    <w:rsid w:val="00EE7F00"/>
    <w:rsid w:val="00EF5DD8"/>
    <w:rsid w:val="00F02570"/>
    <w:rsid w:val="00F2182F"/>
    <w:rsid w:val="00F25C52"/>
    <w:rsid w:val="00F4079E"/>
    <w:rsid w:val="00F43382"/>
    <w:rsid w:val="00F6045A"/>
    <w:rsid w:val="00F609C4"/>
    <w:rsid w:val="00F67EC1"/>
    <w:rsid w:val="00F72188"/>
    <w:rsid w:val="00F853D6"/>
    <w:rsid w:val="00FB742E"/>
    <w:rsid w:val="00FC642A"/>
    <w:rsid w:val="00FD5776"/>
    <w:rsid w:val="00FE32C5"/>
    <w:rsid w:val="00FE5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3370FB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2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301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134F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301B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134F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ffiliation">
    <w:name w:val="Affiliation"/>
    <w:basedOn w:val="a"/>
    <w:link w:val="AffiliationChar"/>
    <w:qFormat/>
    <w:rsid w:val="003B6DA6"/>
    <w:pPr>
      <w:widowControl/>
      <w:spacing w:before="120"/>
      <w:contextualSpacing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character" w:customStyle="1" w:styleId="AffiliationChar">
    <w:name w:val="Affiliation Char"/>
    <w:basedOn w:val="a0"/>
    <w:link w:val="Affiliation"/>
    <w:rsid w:val="003B6DA6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3B6DA6"/>
    <w:pPr>
      <w:widowControl/>
      <w:spacing w:before="180"/>
      <w:contextualSpacing/>
    </w:pPr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customStyle="1" w:styleId="AuthorsChar">
    <w:name w:val="Authors Char"/>
    <w:basedOn w:val="a0"/>
    <w:link w:val="Authors"/>
    <w:rsid w:val="003B6DA6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paragraph" w:styleId="a3">
    <w:name w:val="footnote text"/>
    <w:basedOn w:val="a"/>
    <w:link w:val="Char"/>
    <w:uiPriority w:val="99"/>
    <w:unhideWhenUsed/>
    <w:rsid w:val="003B6DA6"/>
    <w:pPr>
      <w:snapToGrid w:val="0"/>
      <w:jc w:val="left"/>
    </w:pPr>
    <w:rPr>
      <w:sz w:val="18"/>
      <w:szCs w:val="18"/>
    </w:rPr>
  </w:style>
  <w:style w:type="character" w:customStyle="1" w:styleId="Char">
    <w:name w:val="脚注文本 Char"/>
    <w:basedOn w:val="a0"/>
    <w:link w:val="a3"/>
    <w:uiPriority w:val="99"/>
    <w:rsid w:val="003B6DA6"/>
    <w:rPr>
      <w:sz w:val="18"/>
      <w:szCs w:val="18"/>
    </w:rPr>
  </w:style>
  <w:style w:type="character" w:styleId="a4">
    <w:name w:val="footnote reference"/>
    <w:basedOn w:val="a0"/>
    <w:uiPriority w:val="99"/>
    <w:unhideWhenUsed/>
    <w:rsid w:val="003B6DA6"/>
    <w:rPr>
      <w:vertAlign w:val="superscript"/>
    </w:rPr>
  </w:style>
  <w:style w:type="paragraph" w:styleId="a5">
    <w:name w:val="header"/>
    <w:basedOn w:val="a"/>
    <w:link w:val="Char0"/>
    <w:uiPriority w:val="99"/>
    <w:unhideWhenUsed/>
    <w:rsid w:val="00403B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403B7A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E5257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E5257"/>
    <w:rPr>
      <w:rFonts w:ascii="Times New Roman" w:hAnsi="Times New Roman"/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CA573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A5739"/>
    <w:rPr>
      <w:sz w:val="18"/>
      <w:szCs w:val="18"/>
    </w:rPr>
  </w:style>
  <w:style w:type="character" w:styleId="a8">
    <w:name w:val="Hyperlink"/>
    <w:basedOn w:val="a0"/>
    <w:uiPriority w:val="99"/>
    <w:unhideWhenUsed/>
    <w:rsid w:val="00A45813"/>
    <w:rPr>
      <w:color w:val="0563C1" w:themeColor="hyperlink"/>
      <w:u w:val="single"/>
    </w:rPr>
  </w:style>
  <w:style w:type="character" w:customStyle="1" w:styleId="10">
    <w:name w:val="未处理的提及1"/>
    <w:basedOn w:val="a0"/>
    <w:uiPriority w:val="99"/>
    <w:semiHidden/>
    <w:unhideWhenUsed/>
    <w:rsid w:val="00A45813"/>
    <w:rPr>
      <w:color w:val="605E5C"/>
      <w:shd w:val="clear" w:color="auto" w:fill="E1DFDD"/>
    </w:rPr>
  </w:style>
  <w:style w:type="paragraph" w:customStyle="1" w:styleId="src">
    <w:name w:val="src"/>
    <w:basedOn w:val="a"/>
    <w:rsid w:val="0007483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Placeholder Text"/>
    <w:basedOn w:val="a0"/>
    <w:uiPriority w:val="99"/>
    <w:semiHidden/>
    <w:rsid w:val="00EB1E33"/>
    <w:rPr>
      <w:color w:val="808080"/>
    </w:rPr>
  </w:style>
  <w:style w:type="table" w:styleId="aa">
    <w:name w:val="Table Grid"/>
    <w:basedOn w:val="a1"/>
    <w:uiPriority w:val="39"/>
    <w:rsid w:val="00BE01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line number"/>
    <w:basedOn w:val="a0"/>
    <w:uiPriority w:val="99"/>
    <w:unhideWhenUsed/>
    <w:rsid w:val="00FE5257"/>
    <w:rPr>
      <w:rFonts w:ascii="Times New Roman" w:hAnsi="Times New Roman"/>
    </w:rPr>
  </w:style>
  <w:style w:type="table" w:customStyle="1" w:styleId="11">
    <w:name w:val="网格型1"/>
    <w:basedOn w:val="a1"/>
    <w:next w:val="aa"/>
    <w:uiPriority w:val="59"/>
    <w:qFormat/>
    <w:rsid w:val="0055043F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网格型11"/>
    <w:basedOn w:val="a1"/>
    <w:next w:val="aa"/>
    <w:uiPriority w:val="59"/>
    <w:qFormat/>
    <w:rsid w:val="0068315C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5257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301B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134F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3301B2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134F1"/>
    <w:rPr>
      <w:rFonts w:asciiTheme="majorHAnsi" w:eastAsiaTheme="majorEastAsia" w:hAnsiTheme="majorHAnsi" w:cstheme="majorBidi"/>
      <w:b/>
      <w:bCs/>
      <w:sz w:val="32"/>
      <w:szCs w:val="32"/>
    </w:rPr>
  </w:style>
  <w:style w:type="paragraph" w:customStyle="1" w:styleId="Affiliation">
    <w:name w:val="Affiliation"/>
    <w:basedOn w:val="a"/>
    <w:link w:val="AffiliationChar"/>
    <w:qFormat/>
    <w:rsid w:val="003B6DA6"/>
    <w:pPr>
      <w:widowControl/>
      <w:spacing w:before="120"/>
      <w:contextualSpacing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character" w:customStyle="1" w:styleId="AffiliationChar">
    <w:name w:val="Affiliation Char"/>
    <w:basedOn w:val="a0"/>
    <w:link w:val="Affiliation"/>
    <w:rsid w:val="003B6DA6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3B6DA6"/>
    <w:pPr>
      <w:widowControl/>
      <w:spacing w:before="180"/>
      <w:contextualSpacing/>
    </w:pPr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customStyle="1" w:styleId="AuthorsChar">
    <w:name w:val="Authors Char"/>
    <w:basedOn w:val="a0"/>
    <w:link w:val="Authors"/>
    <w:rsid w:val="003B6DA6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paragraph" w:styleId="a3">
    <w:name w:val="footnote text"/>
    <w:basedOn w:val="a"/>
    <w:link w:val="Char"/>
    <w:uiPriority w:val="99"/>
    <w:unhideWhenUsed/>
    <w:rsid w:val="003B6DA6"/>
    <w:pPr>
      <w:snapToGrid w:val="0"/>
      <w:jc w:val="left"/>
    </w:pPr>
    <w:rPr>
      <w:sz w:val="18"/>
      <w:szCs w:val="18"/>
    </w:rPr>
  </w:style>
  <w:style w:type="character" w:customStyle="1" w:styleId="Char">
    <w:name w:val="脚注文本 Char"/>
    <w:basedOn w:val="a0"/>
    <w:link w:val="a3"/>
    <w:uiPriority w:val="99"/>
    <w:rsid w:val="003B6DA6"/>
    <w:rPr>
      <w:sz w:val="18"/>
      <w:szCs w:val="18"/>
    </w:rPr>
  </w:style>
  <w:style w:type="character" w:styleId="a4">
    <w:name w:val="footnote reference"/>
    <w:basedOn w:val="a0"/>
    <w:uiPriority w:val="99"/>
    <w:unhideWhenUsed/>
    <w:rsid w:val="003B6DA6"/>
    <w:rPr>
      <w:vertAlign w:val="superscript"/>
    </w:rPr>
  </w:style>
  <w:style w:type="paragraph" w:styleId="a5">
    <w:name w:val="header"/>
    <w:basedOn w:val="a"/>
    <w:link w:val="Char0"/>
    <w:uiPriority w:val="99"/>
    <w:unhideWhenUsed/>
    <w:rsid w:val="00403B7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403B7A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FE5257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FE5257"/>
    <w:rPr>
      <w:rFonts w:ascii="Times New Roman" w:hAnsi="Times New Roman"/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CA5739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A5739"/>
    <w:rPr>
      <w:sz w:val="18"/>
      <w:szCs w:val="18"/>
    </w:rPr>
  </w:style>
  <w:style w:type="character" w:styleId="a8">
    <w:name w:val="Hyperlink"/>
    <w:basedOn w:val="a0"/>
    <w:uiPriority w:val="99"/>
    <w:unhideWhenUsed/>
    <w:rsid w:val="00A45813"/>
    <w:rPr>
      <w:color w:val="0563C1" w:themeColor="hyperlink"/>
      <w:u w:val="single"/>
    </w:rPr>
  </w:style>
  <w:style w:type="character" w:customStyle="1" w:styleId="10">
    <w:name w:val="未处理的提及1"/>
    <w:basedOn w:val="a0"/>
    <w:uiPriority w:val="99"/>
    <w:semiHidden/>
    <w:unhideWhenUsed/>
    <w:rsid w:val="00A45813"/>
    <w:rPr>
      <w:color w:val="605E5C"/>
      <w:shd w:val="clear" w:color="auto" w:fill="E1DFDD"/>
    </w:rPr>
  </w:style>
  <w:style w:type="paragraph" w:customStyle="1" w:styleId="src">
    <w:name w:val="src"/>
    <w:basedOn w:val="a"/>
    <w:rsid w:val="0007483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Placeholder Text"/>
    <w:basedOn w:val="a0"/>
    <w:uiPriority w:val="99"/>
    <w:semiHidden/>
    <w:rsid w:val="00EB1E33"/>
    <w:rPr>
      <w:color w:val="808080"/>
    </w:rPr>
  </w:style>
  <w:style w:type="table" w:styleId="aa">
    <w:name w:val="Table Grid"/>
    <w:basedOn w:val="a1"/>
    <w:uiPriority w:val="39"/>
    <w:rsid w:val="00BE01A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line number"/>
    <w:basedOn w:val="a0"/>
    <w:uiPriority w:val="99"/>
    <w:unhideWhenUsed/>
    <w:rsid w:val="00FE5257"/>
    <w:rPr>
      <w:rFonts w:ascii="Times New Roman" w:hAnsi="Times New Roman"/>
    </w:rPr>
  </w:style>
  <w:style w:type="table" w:customStyle="1" w:styleId="11">
    <w:name w:val="网格型1"/>
    <w:basedOn w:val="a1"/>
    <w:next w:val="aa"/>
    <w:uiPriority w:val="59"/>
    <w:qFormat/>
    <w:rsid w:val="0055043F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网格型11"/>
    <w:basedOn w:val="a1"/>
    <w:next w:val="aa"/>
    <w:uiPriority w:val="59"/>
    <w:qFormat/>
    <w:rsid w:val="0068315C"/>
    <w:rPr>
      <w:rFonts w:ascii="等线" w:eastAsia="等线" w:hAnsi="等线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97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tiff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1890</TotalTime>
  <Pages>5</Pages>
  <Words>343</Words>
  <Characters>1960</Characters>
  <Application>Microsoft Office Word</Application>
  <DocSecurity>0</DocSecurity>
  <Lines>16</Lines>
  <Paragraphs>4</Paragraphs>
  <ScaleCrop>false</ScaleCrop>
  <Company/>
  <LinksUpToDate>false</LinksUpToDate>
  <CharactersWithSpaces>2299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3120170601@bit.edu.cn</dc:creator>
  <cp:keywords/>
  <dc:description/>
  <cp:lastModifiedBy>Administrator</cp:lastModifiedBy>
  <cp:revision>78</cp:revision>
  <cp:lastPrinted>2020-03-23T08:03:00Z</cp:lastPrinted>
  <dcterms:created xsi:type="dcterms:W3CDTF">2019-10-27T05:04:00Z</dcterms:created>
  <dcterms:modified xsi:type="dcterms:W3CDTF">2021-05-08T09:31:00Z</dcterms:modified>
</cp:coreProperties>
</file>