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3CB85E" w14:textId="42B9EF96" w:rsidR="002305D7" w:rsidRDefault="00D967E2" w:rsidP="00CA1B4D">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22930B2" wp14:editId="1AB0311C">
            <wp:extent cx="5943600" cy="3500755"/>
            <wp:effectExtent l="0" t="0" r="0" b="444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pic:nvPicPr>
                  <pic:blipFill>
                    <a:blip r:embed="rId6"/>
                    <a:stretch>
                      <a:fillRect/>
                    </a:stretch>
                  </pic:blipFill>
                  <pic:spPr>
                    <a:xfrm>
                      <a:off x="0" y="0"/>
                      <a:ext cx="5943600" cy="3500755"/>
                    </a:xfrm>
                    <a:prstGeom prst="rect">
                      <a:avLst/>
                    </a:prstGeom>
                  </pic:spPr>
                </pic:pic>
              </a:graphicData>
            </a:graphic>
          </wp:inline>
        </w:drawing>
      </w:r>
    </w:p>
    <w:p w14:paraId="5C71EA7E" w14:textId="45069BEC" w:rsidR="000C280B" w:rsidRDefault="000C280B" w:rsidP="00FB371D">
      <w:pPr>
        <w:rPr>
          <w:rFonts w:ascii="Times New Roman" w:hAnsi="Times New Roman" w:cs="Times New Roman"/>
          <w:sz w:val="20"/>
          <w:szCs w:val="20"/>
        </w:rPr>
      </w:pPr>
      <w:r>
        <w:rPr>
          <w:rFonts w:ascii="Times New Roman" w:hAnsi="Times New Roman" w:cs="Times New Roman"/>
          <w:sz w:val="20"/>
          <w:szCs w:val="20"/>
        </w:rPr>
        <w:t>Figure S</w:t>
      </w:r>
      <w:r w:rsidR="00300EF3">
        <w:rPr>
          <w:rFonts w:ascii="Times New Roman" w:hAnsi="Times New Roman" w:cs="Times New Roman"/>
          <w:sz w:val="20"/>
          <w:szCs w:val="20"/>
        </w:rPr>
        <w:t>1</w:t>
      </w:r>
      <w:r>
        <w:rPr>
          <w:rFonts w:ascii="Times New Roman" w:hAnsi="Times New Roman" w:cs="Times New Roman"/>
          <w:sz w:val="20"/>
          <w:szCs w:val="20"/>
        </w:rPr>
        <w:t xml:space="preserve">. </w:t>
      </w:r>
      <w:r w:rsidR="00815B23">
        <w:rPr>
          <w:rFonts w:ascii="Times New Roman" w:hAnsi="Times New Roman" w:cs="Times New Roman"/>
          <w:sz w:val="20"/>
          <w:szCs w:val="20"/>
        </w:rPr>
        <w:t xml:space="preserve">Map distributions of </w:t>
      </w:r>
      <w:r w:rsidR="001B72C0">
        <w:rPr>
          <w:rFonts w:ascii="Times New Roman" w:hAnsi="Times New Roman" w:cs="Times New Roman"/>
          <w:sz w:val="20"/>
          <w:szCs w:val="20"/>
        </w:rPr>
        <w:t xml:space="preserve">predicted </w:t>
      </w:r>
      <w:r w:rsidR="00815B23">
        <w:rPr>
          <w:rFonts w:ascii="Times New Roman" w:hAnsi="Times New Roman" w:cs="Times New Roman"/>
          <w:sz w:val="20"/>
          <w:szCs w:val="20"/>
        </w:rPr>
        <w:t xml:space="preserve">biomass burning emissions used in models. </w:t>
      </w:r>
      <w:r w:rsidR="00503595" w:rsidRPr="003C5FDD">
        <w:rPr>
          <w:rFonts w:ascii="Times New Roman" w:hAnsi="Times New Roman" w:cs="Times New Roman"/>
          <w:sz w:val="20"/>
          <w:szCs w:val="20"/>
        </w:rPr>
        <w:t xml:space="preserve">The </w:t>
      </w:r>
      <w:proofErr w:type="gramStart"/>
      <w:r w:rsidR="00503595">
        <w:rPr>
          <w:rFonts w:ascii="Times New Roman" w:hAnsi="Times New Roman" w:cs="Times New Roman"/>
          <w:sz w:val="20"/>
          <w:szCs w:val="20"/>
        </w:rPr>
        <w:t>model</w:t>
      </w:r>
      <w:proofErr w:type="gramEnd"/>
      <w:r w:rsidR="00503595">
        <w:rPr>
          <w:rFonts w:ascii="Times New Roman" w:hAnsi="Times New Roman" w:cs="Times New Roman"/>
          <w:sz w:val="20"/>
          <w:szCs w:val="20"/>
        </w:rPr>
        <w:t xml:space="preserve"> name and </w:t>
      </w:r>
      <w:r w:rsidR="00503595" w:rsidRPr="003C5FDD">
        <w:rPr>
          <w:rFonts w:ascii="Times New Roman" w:hAnsi="Times New Roman" w:cs="Times New Roman"/>
          <w:sz w:val="20"/>
          <w:szCs w:val="20"/>
        </w:rPr>
        <w:t>valid time</w:t>
      </w:r>
      <w:r w:rsidR="00503595">
        <w:rPr>
          <w:rFonts w:ascii="Times New Roman" w:hAnsi="Times New Roman" w:cs="Times New Roman"/>
          <w:sz w:val="20"/>
          <w:szCs w:val="20"/>
        </w:rPr>
        <w:t xml:space="preserve"> are labeled respectively on</w:t>
      </w:r>
      <w:r w:rsidR="00503595" w:rsidRPr="003C5FDD">
        <w:rPr>
          <w:rFonts w:ascii="Times New Roman" w:hAnsi="Times New Roman" w:cs="Times New Roman"/>
          <w:sz w:val="20"/>
          <w:szCs w:val="20"/>
        </w:rPr>
        <w:t xml:space="preserve"> each panel with the lead time in parenthesis, e.g. 0</w:t>
      </w:r>
      <w:r w:rsidR="00503595">
        <w:rPr>
          <w:rFonts w:ascii="Times New Roman" w:hAnsi="Times New Roman" w:cs="Times New Roman"/>
          <w:sz w:val="20"/>
          <w:szCs w:val="20"/>
        </w:rPr>
        <w:t>1</w:t>
      </w:r>
      <w:r w:rsidR="00503595" w:rsidRPr="003C5FDD">
        <w:rPr>
          <w:rFonts w:ascii="Times New Roman" w:hAnsi="Times New Roman" w:cs="Times New Roman"/>
          <w:sz w:val="20"/>
          <w:szCs w:val="20"/>
        </w:rPr>
        <w:t>8-h.</w:t>
      </w:r>
      <w:r w:rsidR="00503595">
        <w:rPr>
          <w:rFonts w:ascii="Times New Roman" w:hAnsi="Times New Roman" w:cs="Times New Roman"/>
          <w:sz w:val="20"/>
          <w:szCs w:val="20"/>
        </w:rPr>
        <w:t xml:space="preserve"> </w:t>
      </w:r>
      <w:r w:rsidR="005C55F4">
        <w:rPr>
          <w:rFonts w:ascii="Times New Roman" w:hAnsi="Times New Roman" w:cs="Times New Roman"/>
          <w:sz w:val="20"/>
          <w:szCs w:val="20"/>
        </w:rPr>
        <w:t>Note that owing to</w:t>
      </w:r>
      <w:r w:rsidR="00266ECF">
        <w:rPr>
          <w:rFonts w:ascii="Times New Roman" w:hAnsi="Times New Roman" w:cs="Times New Roman"/>
          <w:sz w:val="20"/>
          <w:szCs w:val="20"/>
        </w:rPr>
        <w:t xml:space="preserve"> the</w:t>
      </w:r>
      <w:r w:rsidR="005C55F4">
        <w:rPr>
          <w:rFonts w:ascii="Times New Roman" w:hAnsi="Times New Roman" w:cs="Times New Roman"/>
          <w:sz w:val="20"/>
          <w:szCs w:val="20"/>
        </w:rPr>
        <w:t xml:space="preserve"> availability</w:t>
      </w:r>
      <w:r w:rsidR="00266ECF">
        <w:rPr>
          <w:rFonts w:ascii="Times New Roman" w:hAnsi="Times New Roman" w:cs="Times New Roman"/>
          <w:sz w:val="20"/>
          <w:szCs w:val="20"/>
        </w:rPr>
        <w:t xml:space="preserve"> of emission data</w:t>
      </w:r>
      <w:r w:rsidR="005C55F4">
        <w:rPr>
          <w:rFonts w:ascii="Times New Roman" w:hAnsi="Times New Roman" w:cs="Times New Roman"/>
          <w:sz w:val="20"/>
          <w:szCs w:val="20"/>
        </w:rPr>
        <w:t xml:space="preserve">, not all models incorporated in this work are shown. </w:t>
      </w:r>
      <w:r w:rsidR="005A3239">
        <w:rPr>
          <w:rFonts w:ascii="Times New Roman" w:hAnsi="Times New Roman" w:cs="Times New Roman"/>
          <w:sz w:val="20"/>
          <w:szCs w:val="20"/>
        </w:rPr>
        <w:t xml:space="preserve">The dashed box represents the domain </w:t>
      </w:r>
      <w:r w:rsidR="00CD6287">
        <w:rPr>
          <w:rFonts w:ascii="Times New Roman" w:hAnsi="Times New Roman" w:cs="Times New Roman"/>
          <w:sz w:val="20"/>
          <w:szCs w:val="20"/>
        </w:rPr>
        <w:t xml:space="preserve">from which the </w:t>
      </w:r>
      <w:r w:rsidR="005A3239">
        <w:rPr>
          <w:rFonts w:ascii="Times New Roman" w:hAnsi="Times New Roman" w:cs="Times New Roman"/>
          <w:sz w:val="20"/>
          <w:szCs w:val="20"/>
        </w:rPr>
        <w:t>emissions from the Williams Flats fire</w:t>
      </w:r>
      <w:r w:rsidR="00CD6287">
        <w:rPr>
          <w:rFonts w:ascii="Times New Roman" w:hAnsi="Times New Roman" w:cs="Times New Roman"/>
          <w:sz w:val="20"/>
          <w:szCs w:val="20"/>
        </w:rPr>
        <w:t xml:space="preserve"> are extracted</w:t>
      </w:r>
      <w:r w:rsidR="005A3239">
        <w:rPr>
          <w:rFonts w:ascii="Times New Roman" w:hAnsi="Times New Roman" w:cs="Times New Roman"/>
          <w:sz w:val="20"/>
          <w:szCs w:val="20"/>
        </w:rPr>
        <w:t xml:space="preserve">. </w:t>
      </w:r>
    </w:p>
    <w:p w14:paraId="729168C8" w14:textId="78103835" w:rsidR="00300EF3" w:rsidRPr="003C5FDD" w:rsidRDefault="00D967E2" w:rsidP="00300EF3">
      <w:pP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214944D0" wp14:editId="67391034">
            <wp:extent cx="5486643" cy="2470514"/>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pic:nvPicPr>
                  <pic:blipFill>
                    <a:blip r:embed="rId7"/>
                    <a:stretch>
                      <a:fillRect/>
                    </a:stretch>
                  </pic:blipFill>
                  <pic:spPr>
                    <a:xfrm>
                      <a:off x="0" y="0"/>
                      <a:ext cx="5486643" cy="2470514"/>
                    </a:xfrm>
                    <a:prstGeom prst="rect">
                      <a:avLst/>
                    </a:prstGeom>
                  </pic:spPr>
                </pic:pic>
              </a:graphicData>
            </a:graphic>
          </wp:inline>
        </w:drawing>
      </w:r>
    </w:p>
    <w:p w14:paraId="4F6DBB77" w14:textId="637F59FC" w:rsidR="00300EF3" w:rsidRDefault="00300EF3" w:rsidP="00300EF3">
      <w:pPr>
        <w:rPr>
          <w:rFonts w:ascii="Times New Roman" w:hAnsi="Times New Roman" w:cs="Times New Roman"/>
          <w:sz w:val="20"/>
          <w:szCs w:val="20"/>
        </w:rPr>
      </w:pPr>
      <w:r w:rsidRPr="003C5FDD">
        <w:rPr>
          <w:rFonts w:ascii="Times New Roman" w:hAnsi="Times New Roman" w:cs="Times New Roman"/>
          <w:sz w:val="20"/>
          <w:szCs w:val="20"/>
        </w:rPr>
        <w:t>Figure S</w:t>
      </w:r>
      <w:r>
        <w:rPr>
          <w:rFonts w:ascii="Times New Roman" w:hAnsi="Times New Roman" w:cs="Times New Roman"/>
          <w:sz w:val="20"/>
          <w:szCs w:val="20"/>
        </w:rPr>
        <w:t>2</w:t>
      </w:r>
      <w:r w:rsidRPr="003C5FDD">
        <w:rPr>
          <w:rFonts w:ascii="Times New Roman" w:hAnsi="Times New Roman" w:cs="Times New Roman"/>
          <w:sz w:val="20"/>
          <w:szCs w:val="20"/>
        </w:rPr>
        <w:t>. Locations of the AERONET and AENONET-DRAGON sites that operat</w:t>
      </w:r>
      <w:r>
        <w:rPr>
          <w:rFonts w:ascii="Times New Roman" w:hAnsi="Times New Roman" w:cs="Times New Roman"/>
          <w:sz w:val="20"/>
          <w:szCs w:val="20"/>
        </w:rPr>
        <w:t>ed</w:t>
      </w:r>
      <w:r w:rsidRPr="003C5FDD">
        <w:rPr>
          <w:rFonts w:ascii="Times New Roman" w:hAnsi="Times New Roman" w:cs="Times New Roman"/>
          <w:sz w:val="20"/>
          <w:szCs w:val="20"/>
        </w:rPr>
        <w:t xml:space="preserve"> during the FIREX-AQ field campaign, overlaid on </w:t>
      </w:r>
      <w:r>
        <w:rPr>
          <w:rFonts w:ascii="Times New Roman" w:hAnsi="Times New Roman" w:cs="Times New Roman"/>
          <w:sz w:val="20"/>
          <w:szCs w:val="20"/>
        </w:rPr>
        <w:t>the EOS-</w:t>
      </w:r>
      <w:r w:rsidRPr="003C5FDD">
        <w:rPr>
          <w:rFonts w:ascii="Times New Roman" w:hAnsi="Times New Roman" w:cs="Times New Roman"/>
          <w:sz w:val="20"/>
          <w:szCs w:val="20"/>
        </w:rPr>
        <w:t>Aqua</w:t>
      </w:r>
      <w:r>
        <w:rPr>
          <w:rFonts w:ascii="Times New Roman" w:hAnsi="Times New Roman" w:cs="Times New Roman"/>
          <w:sz w:val="20"/>
          <w:szCs w:val="20"/>
        </w:rPr>
        <w:t xml:space="preserve"> </w:t>
      </w:r>
      <w:r w:rsidRPr="003C5FDD">
        <w:rPr>
          <w:rFonts w:ascii="Times New Roman" w:hAnsi="Times New Roman" w:cs="Times New Roman"/>
          <w:sz w:val="20"/>
          <w:szCs w:val="20"/>
        </w:rPr>
        <w:t>MODIS visible image on 5 August 2019</w:t>
      </w:r>
      <w:r w:rsidR="001C5AF9">
        <w:rPr>
          <w:rFonts w:ascii="Times New Roman" w:hAnsi="Times New Roman" w:cs="Times New Roman"/>
          <w:sz w:val="20"/>
          <w:szCs w:val="20"/>
        </w:rPr>
        <w:t xml:space="preserve"> obtained from NASA World</w:t>
      </w:r>
      <w:r w:rsidR="00651A46">
        <w:rPr>
          <w:rFonts w:ascii="Times New Roman" w:hAnsi="Times New Roman" w:cs="Times New Roman"/>
          <w:sz w:val="20"/>
          <w:szCs w:val="20"/>
        </w:rPr>
        <w:t>v</w:t>
      </w:r>
      <w:r w:rsidR="001C5AF9">
        <w:rPr>
          <w:rFonts w:ascii="Times New Roman" w:hAnsi="Times New Roman" w:cs="Times New Roman"/>
          <w:sz w:val="20"/>
          <w:szCs w:val="20"/>
        </w:rPr>
        <w:t>iew</w:t>
      </w:r>
      <w:r w:rsidR="00651A46">
        <w:rPr>
          <w:rFonts w:ascii="Times New Roman" w:hAnsi="Times New Roman" w:cs="Times New Roman"/>
          <w:sz w:val="20"/>
          <w:szCs w:val="20"/>
        </w:rPr>
        <w:t xml:space="preserve"> (</w:t>
      </w:r>
      <w:hyperlink r:id="rId8" w:history="1">
        <w:r w:rsidR="00651A46" w:rsidRPr="00000614">
          <w:rPr>
            <w:rStyle w:val="ac"/>
            <w:rFonts w:ascii="Times New Roman" w:hAnsi="Times New Roman" w:cs="Times New Roman"/>
            <w:sz w:val="20"/>
            <w:szCs w:val="20"/>
          </w:rPr>
          <w:t>https://worldview.earthdata.nasa.gov/</w:t>
        </w:r>
      </w:hyperlink>
      <w:r w:rsidR="00651A46">
        <w:rPr>
          <w:rFonts w:ascii="Times New Roman" w:hAnsi="Times New Roman" w:cs="Times New Roman"/>
          <w:sz w:val="20"/>
          <w:szCs w:val="20"/>
        </w:rPr>
        <w:t>)</w:t>
      </w:r>
      <w:r w:rsidRPr="003C5FDD">
        <w:rPr>
          <w:rFonts w:ascii="Times New Roman" w:hAnsi="Times New Roman" w:cs="Times New Roman"/>
          <w:sz w:val="20"/>
          <w:szCs w:val="20"/>
        </w:rPr>
        <w:t xml:space="preserve">. The white triangles are surface monitoring stations in </w:t>
      </w:r>
      <w:proofErr w:type="spellStart"/>
      <w:r w:rsidRPr="003C5FDD">
        <w:rPr>
          <w:rFonts w:ascii="Times New Roman" w:hAnsi="Times New Roman" w:cs="Times New Roman"/>
          <w:sz w:val="20"/>
          <w:szCs w:val="20"/>
        </w:rPr>
        <w:t>AirNow</w:t>
      </w:r>
      <w:proofErr w:type="spellEnd"/>
      <w:r w:rsidRPr="003C5FDD">
        <w:rPr>
          <w:rFonts w:ascii="Times New Roman" w:hAnsi="Times New Roman" w:cs="Times New Roman"/>
          <w:sz w:val="20"/>
          <w:szCs w:val="20"/>
        </w:rPr>
        <w:t xml:space="preserve"> network. </w:t>
      </w:r>
    </w:p>
    <w:p w14:paraId="54F4ACC6" w14:textId="77777777" w:rsidR="008D5739" w:rsidRPr="003C5FDD" w:rsidRDefault="007A05A6">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498A8F6A" wp14:editId="63ACAA40">
            <wp:extent cx="5943147" cy="2913380"/>
            <wp:effectExtent l="0" t="0" r="635"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p_aodenh_maiac_and_models_cldf_20190804T18.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49950D9B" w14:textId="4FB22261" w:rsidR="008D5739" w:rsidRPr="003C5FDD" w:rsidRDefault="008D5739">
      <w:pPr>
        <w:rPr>
          <w:rFonts w:ascii="Times New Roman" w:hAnsi="Times New Roman" w:cs="Times New Roman"/>
          <w:sz w:val="20"/>
          <w:szCs w:val="20"/>
        </w:rPr>
      </w:pPr>
      <w:r w:rsidRPr="003C5FDD">
        <w:rPr>
          <w:rFonts w:ascii="Times New Roman" w:hAnsi="Times New Roman" w:cs="Times New Roman"/>
          <w:sz w:val="20"/>
          <w:szCs w:val="20"/>
        </w:rPr>
        <w:t>Figure S</w:t>
      </w:r>
      <w:r w:rsidR="00B5175B">
        <w:rPr>
          <w:rFonts w:ascii="Times New Roman" w:hAnsi="Times New Roman" w:cs="Times New Roman"/>
          <w:sz w:val="20"/>
          <w:szCs w:val="20"/>
        </w:rPr>
        <w:t>3</w:t>
      </w:r>
      <w:r w:rsidRPr="003C5FDD">
        <w:rPr>
          <w:rFonts w:ascii="Times New Roman" w:hAnsi="Times New Roman" w:cs="Times New Roman"/>
          <w:sz w:val="20"/>
          <w:szCs w:val="20"/>
        </w:rPr>
        <w:t xml:space="preserve">. </w:t>
      </w:r>
      <w:r w:rsidR="003319C2" w:rsidRPr="003C5FDD">
        <w:rPr>
          <w:rFonts w:ascii="Times New Roman" w:hAnsi="Times New Roman" w:cs="Times New Roman"/>
          <w:sz w:val="20"/>
          <w:szCs w:val="20"/>
        </w:rPr>
        <w:t>Map</w:t>
      </w:r>
      <w:r w:rsidR="00723DEC" w:rsidRPr="003C5FDD">
        <w:rPr>
          <w:rFonts w:ascii="Times New Roman" w:hAnsi="Times New Roman" w:cs="Times New Roman"/>
          <w:sz w:val="20"/>
          <w:szCs w:val="20"/>
        </w:rPr>
        <w:t xml:space="preserve"> distributions</w:t>
      </w:r>
      <w:r w:rsidR="003319C2" w:rsidRPr="003C5FDD">
        <w:rPr>
          <w:rFonts w:ascii="Times New Roman" w:hAnsi="Times New Roman" w:cs="Times New Roman"/>
          <w:sz w:val="20"/>
          <w:szCs w:val="20"/>
        </w:rPr>
        <w:t xml:space="preserve"> of smoke AOD enhancements (</w:t>
      </w:r>
      <w:proofErr w:type="spellStart"/>
      <w:r w:rsidR="003319C2" w:rsidRPr="003C5FDD">
        <w:rPr>
          <w:rFonts w:ascii="Times New Roman" w:hAnsi="Times New Roman" w:cs="Times New Roman"/>
          <w:sz w:val="20"/>
          <w:szCs w:val="20"/>
        </w:rPr>
        <w:t>sAOD</w:t>
      </w:r>
      <w:proofErr w:type="spellEnd"/>
      <w:r w:rsidR="003319C2" w:rsidRPr="003C5FDD">
        <w:rPr>
          <w:rFonts w:ascii="Times New Roman" w:hAnsi="Times New Roman" w:cs="Times New Roman"/>
          <w:sz w:val="20"/>
          <w:szCs w:val="20"/>
        </w:rPr>
        <w:t xml:space="preserve">) observed by MODIS MAIAC AOD data and the model forecasts for </w:t>
      </w:r>
      <w:r w:rsidR="001E70C0" w:rsidRPr="003C5FDD">
        <w:rPr>
          <w:rFonts w:ascii="Times New Roman" w:hAnsi="Times New Roman" w:cs="Times New Roman"/>
          <w:sz w:val="20"/>
          <w:szCs w:val="20"/>
        </w:rPr>
        <w:t>1800</w:t>
      </w:r>
      <w:r w:rsidR="003319C2" w:rsidRPr="003C5FDD">
        <w:rPr>
          <w:rFonts w:ascii="Times New Roman" w:hAnsi="Times New Roman" w:cs="Times New Roman"/>
          <w:sz w:val="20"/>
          <w:szCs w:val="20"/>
        </w:rPr>
        <w:t xml:space="preserve"> UTC </w:t>
      </w:r>
      <w:r w:rsidR="001E70C0" w:rsidRPr="003C5FDD">
        <w:rPr>
          <w:rFonts w:ascii="Times New Roman" w:hAnsi="Times New Roman" w:cs="Times New Roman"/>
          <w:sz w:val="20"/>
          <w:szCs w:val="20"/>
        </w:rPr>
        <w:t xml:space="preserve">4 </w:t>
      </w:r>
      <w:r w:rsidR="003319C2" w:rsidRPr="003C5FDD">
        <w:rPr>
          <w:rFonts w:ascii="Times New Roman" w:hAnsi="Times New Roman" w:cs="Times New Roman"/>
          <w:sz w:val="20"/>
          <w:szCs w:val="20"/>
        </w:rPr>
        <w:t>August 2019. The valid time of forecast</w:t>
      </w:r>
      <w:r w:rsidR="002D63CD" w:rsidRPr="003C5FDD">
        <w:rPr>
          <w:rFonts w:ascii="Times New Roman" w:hAnsi="Times New Roman" w:cs="Times New Roman"/>
          <w:sz w:val="20"/>
          <w:szCs w:val="20"/>
        </w:rPr>
        <w:t xml:space="preserve"> results</w:t>
      </w:r>
      <w:r w:rsidR="003319C2" w:rsidRPr="003C5FDD">
        <w:rPr>
          <w:rFonts w:ascii="Times New Roman" w:hAnsi="Times New Roman" w:cs="Times New Roman"/>
          <w:sz w:val="20"/>
          <w:szCs w:val="20"/>
        </w:rPr>
        <w:t xml:space="preserve"> is shown in each panel </w:t>
      </w:r>
      <w:r w:rsidR="00E6111F" w:rsidRPr="003C5FDD">
        <w:rPr>
          <w:rFonts w:ascii="Times New Roman" w:hAnsi="Times New Roman" w:cs="Times New Roman"/>
          <w:sz w:val="20"/>
          <w:szCs w:val="20"/>
        </w:rPr>
        <w:t>w</w:t>
      </w:r>
      <w:r w:rsidR="003319C2" w:rsidRPr="003C5FDD">
        <w:rPr>
          <w:rFonts w:ascii="Times New Roman" w:hAnsi="Times New Roman" w:cs="Times New Roman"/>
          <w:sz w:val="20"/>
          <w:szCs w:val="20"/>
        </w:rPr>
        <w:t xml:space="preserve">ith the lead time in parenthesis, </w:t>
      </w:r>
      <w:proofErr w:type="gramStart"/>
      <w:r w:rsidR="003319C2" w:rsidRPr="003C5FDD">
        <w:rPr>
          <w:rFonts w:ascii="Times New Roman" w:hAnsi="Times New Roman" w:cs="Times New Roman"/>
          <w:sz w:val="20"/>
          <w:szCs w:val="20"/>
        </w:rPr>
        <w:t>e.g.</w:t>
      </w:r>
      <w:proofErr w:type="gramEnd"/>
      <w:r w:rsidR="003319C2" w:rsidRPr="003C5FDD">
        <w:rPr>
          <w:rFonts w:ascii="Times New Roman" w:hAnsi="Times New Roman" w:cs="Times New Roman"/>
          <w:sz w:val="20"/>
          <w:szCs w:val="20"/>
        </w:rPr>
        <w:t xml:space="preserve"> 008-h. Background AOD has been subtracted, which is represented by the average of the lowest 20% values within </w:t>
      </w:r>
      <w:r w:rsidR="00815B23">
        <w:rPr>
          <w:rFonts w:ascii="Times New Roman" w:hAnsi="Times New Roman" w:cs="Times New Roman"/>
          <w:sz w:val="20"/>
          <w:szCs w:val="20"/>
        </w:rPr>
        <w:t>the respective</w:t>
      </w:r>
      <w:r w:rsidR="003319C2" w:rsidRPr="003C5FDD">
        <w:rPr>
          <w:rFonts w:ascii="Times New Roman" w:hAnsi="Times New Roman" w:cs="Times New Roman"/>
          <w:sz w:val="20"/>
          <w:szCs w:val="20"/>
        </w:rPr>
        <w:t xml:space="preserve"> map</w:t>
      </w:r>
      <w:r w:rsidR="00503595">
        <w:rPr>
          <w:rFonts w:ascii="Times New Roman" w:hAnsi="Times New Roman" w:cs="Times New Roman"/>
          <w:sz w:val="20"/>
          <w:szCs w:val="20"/>
        </w:rPr>
        <w:t>s</w:t>
      </w:r>
      <w:r w:rsidR="003319C2" w:rsidRPr="003C5FDD">
        <w:rPr>
          <w:rFonts w:ascii="Times New Roman" w:hAnsi="Times New Roman" w:cs="Times New Roman"/>
          <w:sz w:val="20"/>
          <w:szCs w:val="20"/>
        </w:rPr>
        <w:t xml:space="preserve">. Note that </w:t>
      </w:r>
      <w:r w:rsidR="00E6111F" w:rsidRPr="003C5FDD">
        <w:rPr>
          <w:rFonts w:ascii="Times New Roman" w:hAnsi="Times New Roman" w:cs="Times New Roman"/>
          <w:sz w:val="20"/>
          <w:szCs w:val="20"/>
        </w:rPr>
        <w:t xml:space="preserve">the </w:t>
      </w:r>
      <w:r w:rsidR="003319C2" w:rsidRPr="003C5FDD">
        <w:rPr>
          <w:rFonts w:ascii="Times New Roman" w:hAnsi="Times New Roman" w:cs="Times New Roman"/>
          <w:sz w:val="20"/>
          <w:szCs w:val="20"/>
        </w:rPr>
        <w:t xml:space="preserve">areas in white are missing data that are related to cloud contaminations and masked according to quality filters (for the observations) or total column cloud water/cloud fractions (for the model forecasts). The dashed box in red in the observation map shows the area of interest in the verification of </w:t>
      </w:r>
      <w:proofErr w:type="spellStart"/>
      <w:r w:rsidR="003319C2" w:rsidRPr="003C5FDD">
        <w:rPr>
          <w:rFonts w:ascii="Times New Roman" w:hAnsi="Times New Roman" w:cs="Times New Roman"/>
          <w:sz w:val="20"/>
          <w:szCs w:val="20"/>
        </w:rPr>
        <w:t>sA</w:t>
      </w:r>
      <w:r w:rsidR="00BA39C1">
        <w:rPr>
          <w:rFonts w:ascii="Times New Roman" w:hAnsi="Times New Roman" w:cs="Times New Roman"/>
          <w:sz w:val="20"/>
          <w:szCs w:val="20"/>
        </w:rPr>
        <w:t>OD</w:t>
      </w:r>
      <w:proofErr w:type="spellEnd"/>
      <w:r w:rsidR="003319C2" w:rsidRPr="003C5FDD">
        <w:rPr>
          <w:rFonts w:ascii="Times New Roman" w:hAnsi="Times New Roman" w:cs="Times New Roman"/>
          <w:sz w:val="20"/>
          <w:szCs w:val="20"/>
        </w:rPr>
        <w:t xml:space="preserve"> magnitude and spatial extent of the smoke plumes.</w:t>
      </w:r>
    </w:p>
    <w:p w14:paraId="7637DFCD" w14:textId="77777777" w:rsidR="008D5739" w:rsidRPr="003C5FDD" w:rsidRDefault="007A05A6">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720C43CC" wp14:editId="5B91CE30">
            <wp:extent cx="5943147" cy="2913380"/>
            <wp:effectExtent l="0" t="0" r="635"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p_aodenh_maiac_and_models_cldf_20190804T19.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5891BC46" w14:textId="48BB6C96" w:rsidR="008D5739" w:rsidRPr="003C5FDD" w:rsidRDefault="008D5739">
      <w:pPr>
        <w:rPr>
          <w:rFonts w:ascii="Times New Roman" w:hAnsi="Times New Roman" w:cs="Times New Roman"/>
          <w:sz w:val="20"/>
          <w:szCs w:val="20"/>
        </w:rPr>
      </w:pPr>
      <w:r w:rsidRPr="003C5FDD">
        <w:rPr>
          <w:rFonts w:ascii="Times New Roman" w:hAnsi="Times New Roman" w:cs="Times New Roman"/>
          <w:sz w:val="20"/>
          <w:szCs w:val="20"/>
        </w:rPr>
        <w:t>Figure S</w:t>
      </w:r>
      <w:r w:rsidR="00B5175B">
        <w:rPr>
          <w:rFonts w:ascii="Times New Roman" w:hAnsi="Times New Roman" w:cs="Times New Roman"/>
          <w:sz w:val="20"/>
          <w:szCs w:val="20"/>
        </w:rPr>
        <w:t>4</w:t>
      </w:r>
      <w:r w:rsidRPr="003C5FDD">
        <w:rPr>
          <w:rFonts w:ascii="Times New Roman" w:hAnsi="Times New Roman" w:cs="Times New Roman"/>
          <w:sz w:val="20"/>
          <w:szCs w:val="20"/>
        </w:rPr>
        <w:t xml:space="preserve">. </w:t>
      </w:r>
      <w:r w:rsidR="00200BBA" w:rsidRPr="003C5FDD">
        <w:rPr>
          <w:rFonts w:ascii="Times New Roman" w:hAnsi="Times New Roman" w:cs="Times New Roman"/>
          <w:sz w:val="20"/>
          <w:szCs w:val="20"/>
        </w:rPr>
        <w:t>Same as Figure S</w:t>
      </w:r>
      <w:r w:rsidR="00B5175B">
        <w:rPr>
          <w:rFonts w:ascii="Times New Roman" w:hAnsi="Times New Roman" w:cs="Times New Roman"/>
          <w:sz w:val="20"/>
          <w:szCs w:val="20"/>
        </w:rPr>
        <w:t>3</w:t>
      </w:r>
      <w:r w:rsidR="00200BBA" w:rsidRPr="003C5FDD">
        <w:rPr>
          <w:rFonts w:ascii="Times New Roman" w:hAnsi="Times New Roman" w:cs="Times New Roman"/>
          <w:sz w:val="20"/>
          <w:szCs w:val="20"/>
        </w:rPr>
        <w:t xml:space="preserve">, but for 1900 UTC 4 August 2019. </w:t>
      </w:r>
    </w:p>
    <w:p w14:paraId="69F0AC8F" w14:textId="77777777" w:rsidR="008D5739" w:rsidRPr="003C5FDD" w:rsidRDefault="007A05A6">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039FE2A1" wp14:editId="27C5F024">
            <wp:extent cx="5943147" cy="2913380"/>
            <wp:effectExtent l="0" t="0" r="635"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p_aodenh_maiac_and_models_cldf_20190804T2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5118CFB3" w14:textId="33F5DC2D" w:rsidR="008D5739" w:rsidRPr="003C5FDD" w:rsidRDefault="008D5739">
      <w:pPr>
        <w:rPr>
          <w:rFonts w:ascii="Times New Roman" w:hAnsi="Times New Roman" w:cs="Times New Roman"/>
          <w:sz w:val="20"/>
          <w:szCs w:val="20"/>
        </w:rPr>
      </w:pPr>
      <w:r w:rsidRPr="003C5FDD">
        <w:rPr>
          <w:rFonts w:ascii="Times New Roman" w:hAnsi="Times New Roman" w:cs="Times New Roman"/>
          <w:sz w:val="20"/>
          <w:szCs w:val="20"/>
        </w:rPr>
        <w:t>Figure S</w:t>
      </w:r>
      <w:r w:rsidR="00B5175B">
        <w:rPr>
          <w:rFonts w:ascii="Times New Roman" w:hAnsi="Times New Roman" w:cs="Times New Roman"/>
          <w:sz w:val="20"/>
          <w:szCs w:val="20"/>
        </w:rPr>
        <w:t>5</w:t>
      </w:r>
      <w:r w:rsidRPr="003C5FDD">
        <w:rPr>
          <w:rFonts w:ascii="Times New Roman" w:hAnsi="Times New Roman" w:cs="Times New Roman"/>
          <w:sz w:val="20"/>
          <w:szCs w:val="20"/>
        </w:rPr>
        <w:t xml:space="preserve">. </w:t>
      </w:r>
      <w:r w:rsidR="00815B46" w:rsidRPr="003C5FDD">
        <w:rPr>
          <w:rFonts w:ascii="Times New Roman" w:hAnsi="Times New Roman" w:cs="Times New Roman"/>
          <w:sz w:val="20"/>
          <w:szCs w:val="20"/>
        </w:rPr>
        <w:t>Same as Figure S</w:t>
      </w:r>
      <w:r w:rsidR="00B5175B">
        <w:rPr>
          <w:rFonts w:ascii="Times New Roman" w:hAnsi="Times New Roman" w:cs="Times New Roman"/>
          <w:sz w:val="20"/>
          <w:szCs w:val="20"/>
        </w:rPr>
        <w:t>3</w:t>
      </w:r>
      <w:r w:rsidR="00815B46" w:rsidRPr="003C5FDD">
        <w:rPr>
          <w:rFonts w:ascii="Times New Roman" w:hAnsi="Times New Roman" w:cs="Times New Roman"/>
          <w:sz w:val="20"/>
          <w:szCs w:val="20"/>
        </w:rPr>
        <w:t>, but for 2100 UTC 4 August 2019.</w:t>
      </w:r>
    </w:p>
    <w:p w14:paraId="3FE4F97E" w14:textId="77777777" w:rsidR="008D5739" w:rsidRPr="003C5FDD" w:rsidRDefault="007A05A6">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6F9A4AA6" wp14:editId="0D2EBDA4">
            <wp:extent cx="5943147" cy="2913380"/>
            <wp:effectExtent l="0" t="0" r="635"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ap_aodenh_maiac_and_models_cldf_20190805T18.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4E442D17" w14:textId="5149738F" w:rsidR="008D5739" w:rsidRPr="003C5FDD" w:rsidRDefault="004732A3">
      <w:pPr>
        <w:rPr>
          <w:rFonts w:ascii="Times New Roman" w:hAnsi="Times New Roman" w:cs="Times New Roman"/>
          <w:sz w:val="20"/>
          <w:szCs w:val="20"/>
        </w:rPr>
      </w:pPr>
      <w:r w:rsidRPr="003C5FDD">
        <w:rPr>
          <w:rFonts w:ascii="Times New Roman" w:hAnsi="Times New Roman" w:cs="Times New Roman"/>
          <w:sz w:val="20"/>
          <w:szCs w:val="20"/>
        </w:rPr>
        <w:t>Figure S</w:t>
      </w:r>
      <w:r w:rsidR="00B5175B">
        <w:rPr>
          <w:rFonts w:ascii="Times New Roman" w:hAnsi="Times New Roman" w:cs="Times New Roman"/>
          <w:sz w:val="20"/>
          <w:szCs w:val="20"/>
        </w:rPr>
        <w:t>6</w:t>
      </w:r>
      <w:r w:rsidRPr="003C5FDD">
        <w:rPr>
          <w:rFonts w:ascii="Times New Roman" w:hAnsi="Times New Roman" w:cs="Times New Roman"/>
          <w:sz w:val="20"/>
          <w:szCs w:val="20"/>
        </w:rPr>
        <w:t xml:space="preserve">. </w:t>
      </w:r>
      <w:r w:rsidR="007918C0" w:rsidRPr="003C5FDD">
        <w:rPr>
          <w:rFonts w:ascii="Times New Roman" w:hAnsi="Times New Roman" w:cs="Times New Roman"/>
          <w:sz w:val="20"/>
          <w:szCs w:val="20"/>
        </w:rPr>
        <w:t>Same as Figure S</w:t>
      </w:r>
      <w:r w:rsidR="00B5175B">
        <w:rPr>
          <w:rFonts w:ascii="Times New Roman" w:hAnsi="Times New Roman" w:cs="Times New Roman"/>
          <w:sz w:val="20"/>
          <w:szCs w:val="20"/>
        </w:rPr>
        <w:t>3</w:t>
      </w:r>
      <w:r w:rsidR="007918C0" w:rsidRPr="003C5FDD">
        <w:rPr>
          <w:rFonts w:ascii="Times New Roman" w:hAnsi="Times New Roman" w:cs="Times New Roman"/>
          <w:sz w:val="20"/>
          <w:szCs w:val="20"/>
        </w:rPr>
        <w:t>, but for 1800 UTC 5 August 2019.</w:t>
      </w:r>
    </w:p>
    <w:p w14:paraId="2882AEC9" w14:textId="77777777" w:rsidR="00C4484B" w:rsidRPr="003C5FDD" w:rsidRDefault="007A05A6">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552DEF74" wp14:editId="5E481BCA">
            <wp:extent cx="5943147" cy="2913380"/>
            <wp:effectExtent l="0" t="0" r="635"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ap_aodenh_maiac_and_models_cldf_20190805T22.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38783048" w14:textId="29F31665" w:rsidR="004732A3" w:rsidRPr="003C5FDD" w:rsidRDefault="004732A3">
      <w:pPr>
        <w:rPr>
          <w:rFonts w:ascii="Times New Roman" w:hAnsi="Times New Roman" w:cs="Times New Roman"/>
          <w:sz w:val="20"/>
          <w:szCs w:val="20"/>
        </w:rPr>
      </w:pPr>
      <w:r w:rsidRPr="003C5FDD">
        <w:rPr>
          <w:rFonts w:ascii="Times New Roman" w:hAnsi="Times New Roman" w:cs="Times New Roman"/>
          <w:sz w:val="20"/>
          <w:szCs w:val="20"/>
        </w:rPr>
        <w:t>Figure S</w:t>
      </w:r>
      <w:r w:rsidR="00B5175B">
        <w:rPr>
          <w:rFonts w:ascii="Times New Roman" w:hAnsi="Times New Roman" w:cs="Times New Roman"/>
          <w:sz w:val="20"/>
          <w:szCs w:val="20"/>
        </w:rPr>
        <w:t>7</w:t>
      </w:r>
      <w:r w:rsidRPr="003C5FDD">
        <w:rPr>
          <w:rFonts w:ascii="Times New Roman" w:hAnsi="Times New Roman" w:cs="Times New Roman"/>
          <w:sz w:val="20"/>
          <w:szCs w:val="20"/>
        </w:rPr>
        <w:t xml:space="preserve">. </w:t>
      </w:r>
      <w:r w:rsidR="007918C0" w:rsidRPr="003C5FDD">
        <w:rPr>
          <w:rFonts w:ascii="Times New Roman" w:hAnsi="Times New Roman" w:cs="Times New Roman"/>
          <w:sz w:val="20"/>
          <w:szCs w:val="20"/>
        </w:rPr>
        <w:t>Same as Figure S</w:t>
      </w:r>
      <w:r w:rsidR="00B5175B">
        <w:rPr>
          <w:rFonts w:ascii="Times New Roman" w:hAnsi="Times New Roman" w:cs="Times New Roman"/>
          <w:sz w:val="20"/>
          <w:szCs w:val="20"/>
        </w:rPr>
        <w:t>3</w:t>
      </w:r>
      <w:r w:rsidR="007918C0" w:rsidRPr="003C5FDD">
        <w:rPr>
          <w:rFonts w:ascii="Times New Roman" w:hAnsi="Times New Roman" w:cs="Times New Roman"/>
          <w:sz w:val="20"/>
          <w:szCs w:val="20"/>
        </w:rPr>
        <w:t>, but for 2200 UTC 5 August 2019.</w:t>
      </w:r>
    </w:p>
    <w:p w14:paraId="75E11D22" w14:textId="77777777" w:rsidR="004732A3" w:rsidRPr="003C5FDD" w:rsidRDefault="00C4484B">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0F5F0EBE" wp14:editId="4CC55A40">
            <wp:extent cx="5943147" cy="2913380"/>
            <wp:effectExtent l="0" t="0" r="635" b="127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map_aodenh_maiac_and_models_cldf_20190806T18.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58279F88" w14:textId="00AA87BF" w:rsidR="004732A3" w:rsidRPr="003C5FDD" w:rsidRDefault="004732A3">
      <w:pPr>
        <w:rPr>
          <w:rFonts w:ascii="Times New Roman" w:hAnsi="Times New Roman" w:cs="Times New Roman"/>
          <w:sz w:val="20"/>
          <w:szCs w:val="20"/>
        </w:rPr>
      </w:pPr>
      <w:r w:rsidRPr="003C5FDD">
        <w:rPr>
          <w:rFonts w:ascii="Times New Roman" w:hAnsi="Times New Roman" w:cs="Times New Roman"/>
          <w:sz w:val="20"/>
          <w:szCs w:val="20"/>
        </w:rPr>
        <w:t>Figure S</w:t>
      </w:r>
      <w:r w:rsidR="00B5175B">
        <w:rPr>
          <w:rFonts w:ascii="Times New Roman" w:hAnsi="Times New Roman" w:cs="Times New Roman"/>
          <w:sz w:val="20"/>
          <w:szCs w:val="20"/>
        </w:rPr>
        <w:t>8</w:t>
      </w:r>
      <w:r w:rsidRPr="003C5FDD">
        <w:rPr>
          <w:rFonts w:ascii="Times New Roman" w:hAnsi="Times New Roman" w:cs="Times New Roman"/>
          <w:sz w:val="20"/>
          <w:szCs w:val="20"/>
        </w:rPr>
        <w:t>.</w:t>
      </w:r>
      <w:r w:rsidR="007918C0" w:rsidRPr="003C5FDD">
        <w:rPr>
          <w:rFonts w:ascii="Times New Roman" w:hAnsi="Times New Roman" w:cs="Times New Roman"/>
          <w:sz w:val="20"/>
          <w:szCs w:val="20"/>
        </w:rPr>
        <w:t xml:space="preserve"> Same as Figure S</w:t>
      </w:r>
      <w:r w:rsidR="00B5175B">
        <w:rPr>
          <w:rFonts w:ascii="Times New Roman" w:hAnsi="Times New Roman" w:cs="Times New Roman"/>
          <w:sz w:val="20"/>
          <w:szCs w:val="20"/>
        </w:rPr>
        <w:t>3</w:t>
      </w:r>
      <w:r w:rsidR="007918C0" w:rsidRPr="003C5FDD">
        <w:rPr>
          <w:rFonts w:ascii="Times New Roman" w:hAnsi="Times New Roman" w:cs="Times New Roman"/>
          <w:sz w:val="20"/>
          <w:szCs w:val="20"/>
        </w:rPr>
        <w:t>, but for 1800 UTC 6 August 2019.</w:t>
      </w:r>
    </w:p>
    <w:p w14:paraId="031FF9C1" w14:textId="77777777" w:rsidR="00FD5E96" w:rsidRPr="003C5FDD" w:rsidRDefault="007A05A6">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4A24312D" wp14:editId="697F62B6">
            <wp:extent cx="5943147" cy="2913380"/>
            <wp:effectExtent l="0" t="0" r="635"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ap_aodenh_maiac_and_models_cldf_20190806T19.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7CBD1051" w14:textId="4E683D15" w:rsidR="004732A3" w:rsidRPr="003C5FDD" w:rsidRDefault="004732A3">
      <w:pPr>
        <w:rPr>
          <w:rFonts w:ascii="Times New Roman" w:hAnsi="Times New Roman" w:cs="Times New Roman"/>
          <w:sz w:val="20"/>
          <w:szCs w:val="20"/>
        </w:rPr>
      </w:pPr>
      <w:r w:rsidRPr="003C5FDD">
        <w:rPr>
          <w:rFonts w:ascii="Times New Roman" w:hAnsi="Times New Roman" w:cs="Times New Roman"/>
          <w:sz w:val="20"/>
          <w:szCs w:val="20"/>
        </w:rPr>
        <w:t>Figure S</w:t>
      </w:r>
      <w:r w:rsidR="00B5175B">
        <w:rPr>
          <w:rFonts w:ascii="Times New Roman" w:hAnsi="Times New Roman" w:cs="Times New Roman"/>
          <w:sz w:val="20"/>
          <w:szCs w:val="20"/>
        </w:rPr>
        <w:t>9</w:t>
      </w:r>
      <w:r w:rsidRPr="003C5FDD">
        <w:rPr>
          <w:rFonts w:ascii="Times New Roman" w:hAnsi="Times New Roman" w:cs="Times New Roman"/>
          <w:sz w:val="20"/>
          <w:szCs w:val="20"/>
        </w:rPr>
        <w:t xml:space="preserve">. </w:t>
      </w:r>
      <w:r w:rsidR="009231F7" w:rsidRPr="003C5FDD">
        <w:rPr>
          <w:rFonts w:ascii="Times New Roman" w:hAnsi="Times New Roman" w:cs="Times New Roman"/>
          <w:sz w:val="20"/>
          <w:szCs w:val="20"/>
        </w:rPr>
        <w:t>Same as Figure S</w:t>
      </w:r>
      <w:r w:rsidR="00B5175B">
        <w:rPr>
          <w:rFonts w:ascii="Times New Roman" w:hAnsi="Times New Roman" w:cs="Times New Roman"/>
          <w:sz w:val="20"/>
          <w:szCs w:val="20"/>
        </w:rPr>
        <w:t>3</w:t>
      </w:r>
      <w:r w:rsidR="009231F7" w:rsidRPr="003C5FDD">
        <w:rPr>
          <w:rFonts w:ascii="Times New Roman" w:hAnsi="Times New Roman" w:cs="Times New Roman"/>
          <w:sz w:val="20"/>
          <w:szCs w:val="20"/>
        </w:rPr>
        <w:t>, but for 1900 UTC 6 August 2019.</w:t>
      </w:r>
    </w:p>
    <w:p w14:paraId="7C27DDE6" w14:textId="77777777" w:rsidR="004732A3" w:rsidRPr="003C5FDD" w:rsidRDefault="00FD5E96">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56FAD860" wp14:editId="704BC92B">
            <wp:extent cx="5943147" cy="2913380"/>
            <wp:effectExtent l="0" t="0" r="635"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ap_aodenh_maiac_and_models_cldf_20190806T21.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2078B5AB" w14:textId="09B6333D" w:rsidR="004732A3" w:rsidRPr="003C5FDD" w:rsidRDefault="004732A3" w:rsidP="004732A3">
      <w:pPr>
        <w:rPr>
          <w:rFonts w:ascii="Times New Roman" w:hAnsi="Times New Roman" w:cs="Times New Roman"/>
          <w:sz w:val="20"/>
          <w:szCs w:val="20"/>
        </w:rPr>
      </w:pPr>
      <w:r w:rsidRPr="003C5FDD">
        <w:rPr>
          <w:rFonts w:ascii="Times New Roman" w:hAnsi="Times New Roman" w:cs="Times New Roman"/>
          <w:sz w:val="20"/>
          <w:szCs w:val="20"/>
        </w:rPr>
        <w:t>Figure S</w:t>
      </w:r>
      <w:r w:rsidR="00B5175B">
        <w:rPr>
          <w:rFonts w:ascii="Times New Roman" w:hAnsi="Times New Roman" w:cs="Times New Roman"/>
          <w:sz w:val="20"/>
          <w:szCs w:val="20"/>
        </w:rPr>
        <w:t>10</w:t>
      </w:r>
      <w:r w:rsidRPr="003C5FDD">
        <w:rPr>
          <w:rFonts w:ascii="Times New Roman" w:hAnsi="Times New Roman" w:cs="Times New Roman"/>
          <w:sz w:val="20"/>
          <w:szCs w:val="20"/>
        </w:rPr>
        <w:t xml:space="preserve">. </w:t>
      </w:r>
      <w:r w:rsidR="00152540" w:rsidRPr="003C5FDD">
        <w:rPr>
          <w:rFonts w:ascii="Times New Roman" w:hAnsi="Times New Roman" w:cs="Times New Roman"/>
          <w:sz w:val="20"/>
          <w:szCs w:val="20"/>
        </w:rPr>
        <w:t>Same as Figure S</w:t>
      </w:r>
      <w:r w:rsidR="00B5175B">
        <w:rPr>
          <w:rFonts w:ascii="Times New Roman" w:hAnsi="Times New Roman" w:cs="Times New Roman"/>
          <w:sz w:val="20"/>
          <w:szCs w:val="20"/>
        </w:rPr>
        <w:t>3</w:t>
      </w:r>
      <w:r w:rsidR="00152540" w:rsidRPr="003C5FDD">
        <w:rPr>
          <w:rFonts w:ascii="Times New Roman" w:hAnsi="Times New Roman" w:cs="Times New Roman"/>
          <w:sz w:val="20"/>
          <w:szCs w:val="20"/>
        </w:rPr>
        <w:t>, but for 2100 UTC 6 August 2019.</w:t>
      </w:r>
    </w:p>
    <w:p w14:paraId="51DE375D" w14:textId="77777777" w:rsidR="004732A3" w:rsidRPr="003C5FDD" w:rsidRDefault="007A05A6">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26715ED9" wp14:editId="665077C8">
            <wp:extent cx="5943147" cy="2913380"/>
            <wp:effectExtent l="0" t="0" r="635"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ap_aodenh_maiac_and_models_cldf_20190807T18.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54FEC73F" w14:textId="319E1957" w:rsidR="004732A3" w:rsidRPr="003C5FDD" w:rsidRDefault="004732A3" w:rsidP="004732A3">
      <w:pPr>
        <w:rPr>
          <w:rFonts w:ascii="Times New Roman" w:hAnsi="Times New Roman" w:cs="Times New Roman"/>
          <w:sz w:val="20"/>
          <w:szCs w:val="20"/>
        </w:rPr>
      </w:pPr>
      <w:r w:rsidRPr="003C5FDD">
        <w:rPr>
          <w:rFonts w:ascii="Times New Roman" w:hAnsi="Times New Roman" w:cs="Times New Roman"/>
          <w:sz w:val="20"/>
          <w:szCs w:val="20"/>
        </w:rPr>
        <w:t>Figure S</w:t>
      </w:r>
      <w:r w:rsidR="00BA3528">
        <w:rPr>
          <w:rFonts w:ascii="Times New Roman" w:hAnsi="Times New Roman" w:cs="Times New Roman"/>
          <w:sz w:val="20"/>
          <w:szCs w:val="20"/>
        </w:rPr>
        <w:t>1</w:t>
      </w:r>
      <w:r w:rsidR="00B5175B">
        <w:rPr>
          <w:rFonts w:ascii="Times New Roman" w:hAnsi="Times New Roman" w:cs="Times New Roman"/>
          <w:sz w:val="20"/>
          <w:szCs w:val="20"/>
        </w:rPr>
        <w:t>1</w:t>
      </w:r>
      <w:r w:rsidRPr="003C5FDD">
        <w:rPr>
          <w:rFonts w:ascii="Times New Roman" w:hAnsi="Times New Roman" w:cs="Times New Roman"/>
          <w:sz w:val="20"/>
          <w:szCs w:val="20"/>
        </w:rPr>
        <w:t xml:space="preserve">. </w:t>
      </w:r>
      <w:r w:rsidR="00152540" w:rsidRPr="003C5FDD">
        <w:rPr>
          <w:rFonts w:ascii="Times New Roman" w:hAnsi="Times New Roman" w:cs="Times New Roman"/>
          <w:sz w:val="20"/>
          <w:szCs w:val="20"/>
        </w:rPr>
        <w:t>Same as Figure S</w:t>
      </w:r>
      <w:r w:rsidR="00B5175B">
        <w:rPr>
          <w:rFonts w:ascii="Times New Roman" w:hAnsi="Times New Roman" w:cs="Times New Roman"/>
          <w:sz w:val="20"/>
          <w:szCs w:val="20"/>
        </w:rPr>
        <w:t>3</w:t>
      </w:r>
      <w:r w:rsidR="00152540" w:rsidRPr="003C5FDD">
        <w:rPr>
          <w:rFonts w:ascii="Times New Roman" w:hAnsi="Times New Roman" w:cs="Times New Roman"/>
          <w:sz w:val="20"/>
          <w:szCs w:val="20"/>
        </w:rPr>
        <w:t>, but for 1800 UTC 7 August 2019.</w:t>
      </w:r>
    </w:p>
    <w:p w14:paraId="4D2E9B45" w14:textId="77777777" w:rsidR="004732A3" w:rsidRPr="003C5FDD" w:rsidRDefault="007A05A6">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38102267" wp14:editId="5E048EBA">
            <wp:extent cx="5943147" cy="2913380"/>
            <wp:effectExtent l="0" t="0" r="635"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ap_aodenh_maiac_and_models_cldf_20190807T20.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100788AD" w14:textId="5259C215" w:rsidR="004732A3" w:rsidRPr="003C5FDD" w:rsidRDefault="004732A3" w:rsidP="004732A3">
      <w:pPr>
        <w:rPr>
          <w:rFonts w:ascii="Times New Roman" w:hAnsi="Times New Roman" w:cs="Times New Roman"/>
          <w:sz w:val="20"/>
          <w:szCs w:val="20"/>
        </w:rPr>
      </w:pPr>
      <w:r w:rsidRPr="003C5FDD">
        <w:rPr>
          <w:rFonts w:ascii="Times New Roman" w:hAnsi="Times New Roman" w:cs="Times New Roman"/>
          <w:sz w:val="20"/>
          <w:szCs w:val="20"/>
        </w:rPr>
        <w:t>Figure S1</w:t>
      </w:r>
      <w:r w:rsidR="00B5175B">
        <w:rPr>
          <w:rFonts w:ascii="Times New Roman" w:hAnsi="Times New Roman" w:cs="Times New Roman"/>
          <w:sz w:val="20"/>
          <w:szCs w:val="20"/>
        </w:rPr>
        <w:t>2</w:t>
      </w:r>
      <w:r w:rsidRPr="003C5FDD">
        <w:rPr>
          <w:rFonts w:ascii="Times New Roman" w:hAnsi="Times New Roman" w:cs="Times New Roman"/>
          <w:sz w:val="20"/>
          <w:szCs w:val="20"/>
        </w:rPr>
        <w:t xml:space="preserve">. </w:t>
      </w:r>
      <w:r w:rsidR="00152540" w:rsidRPr="003C5FDD">
        <w:rPr>
          <w:rFonts w:ascii="Times New Roman" w:hAnsi="Times New Roman" w:cs="Times New Roman"/>
          <w:sz w:val="20"/>
          <w:szCs w:val="20"/>
        </w:rPr>
        <w:t>Same as Figure S</w:t>
      </w:r>
      <w:r w:rsidR="00B5175B">
        <w:rPr>
          <w:rFonts w:ascii="Times New Roman" w:hAnsi="Times New Roman" w:cs="Times New Roman"/>
          <w:sz w:val="20"/>
          <w:szCs w:val="20"/>
        </w:rPr>
        <w:t>3</w:t>
      </w:r>
      <w:r w:rsidR="00152540" w:rsidRPr="003C5FDD">
        <w:rPr>
          <w:rFonts w:ascii="Times New Roman" w:hAnsi="Times New Roman" w:cs="Times New Roman"/>
          <w:sz w:val="20"/>
          <w:szCs w:val="20"/>
        </w:rPr>
        <w:t>, but for 2000 UTC 7 August 2019.</w:t>
      </w:r>
    </w:p>
    <w:p w14:paraId="0C1309D3" w14:textId="77777777" w:rsidR="004732A3" w:rsidRPr="003C5FDD" w:rsidRDefault="007A05A6">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6FE45015" wp14:editId="24E11FA8">
            <wp:extent cx="5943147" cy="2913380"/>
            <wp:effectExtent l="0" t="0" r="635"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ap_aodenh_maiac_and_models_cldf_20190807T22.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516CA73D" w14:textId="3D7BC384" w:rsidR="004732A3" w:rsidRPr="003C5FDD" w:rsidRDefault="004732A3" w:rsidP="004732A3">
      <w:pPr>
        <w:rPr>
          <w:rFonts w:ascii="Times New Roman" w:hAnsi="Times New Roman" w:cs="Times New Roman"/>
          <w:sz w:val="20"/>
          <w:szCs w:val="20"/>
        </w:rPr>
      </w:pPr>
      <w:r w:rsidRPr="003C5FDD">
        <w:rPr>
          <w:rFonts w:ascii="Times New Roman" w:hAnsi="Times New Roman" w:cs="Times New Roman"/>
          <w:sz w:val="20"/>
          <w:szCs w:val="20"/>
        </w:rPr>
        <w:t>Figure S1</w:t>
      </w:r>
      <w:r w:rsidR="00B5175B">
        <w:rPr>
          <w:rFonts w:ascii="Times New Roman" w:hAnsi="Times New Roman" w:cs="Times New Roman"/>
          <w:sz w:val="20"/>
          <w:szCs w:val="20"/>
        </w:rPr>
        <w:t>3</w:t>
      </w:r>
      <w:r w:rsidRPr="003C5FDD">
        <w:rPr>
          <w:rFonts w:ascii="Times New Roman" w:hAnsi="Times New Roman" w:cs="Times New Roman"/>
          <w:sz w:val="20"/>
          <w:szCs w:val="20"/>
        </w:rPr>
        <w:t xml:space="preserve">. </w:t>
      </w:r>
      <w:r w:rsidR="00152540" w:rsidRPr="003C5FDD">
        <w:rPr>
          <w:rFonts w:ascii="Times New Roman" w:hAnsi="Times New Roman" w:cs="Times New Roman"/>
          <w:sz w:val="20"/>
          <w:szCs w:val="20"/>
        </w:rPr>
        <w:t>Same as Figure S</w:t>
      </w:r>
      <w:r w:rsidR="00B5175B">
        <w:rPr>
          <w:rFonts w:ascii="Times New Roman" w:hAnsi="Times New Roman" w:cs="Times New Roman"/>
          <w:sz w:val="20"/>
          <w:szCs w:val="20"/>
        </w:rPr>
        <w:t>3</w:t>
      </w:r>
      <w:r w:rsidR="00152540" w:rsidRPr="003C5FDD">
        <w:rPr>
          <w:rFonts w:ascii="Times New Roman" w:hAnsi="Times New Roman" w:cs="Times New Roman"/>
          <w:sz w:val="20"/>
          <w:szCs w:val="20"/>
        </w:rPr>
        <w:t>, but for 2200 UTC 7 August 2019.</w:t>
      </w:r>
    </w:p>
    <w:p w14:paraId="5058A2DB" w14:textId="77777777" w:rsidR="004732A3" w:rsidRPr="003C5FDD" w:rsidRDefault="007A05A6">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6B882467" wp14:editId="60E98258">
            <wp:extent cx="5943147" cy="2913380"/>
            <wp:effectExtent l="0" t="0" r="635"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ap_aodenh_maiac_and_models_cldf_20190808T19.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736C8146" w14:textId="3C4EA1CC" w:rsidR="004732A3" w:rsidRPr="003C5FDD" w:rsidRDefault="004732A3" w:rsidP="004732A3">
      <w:pPr>
        <w:rPr>
          <w:rFonts w:ascii="Times New Roman" w:hAnsi="Times New Roman" w:cs="Times New Roman"/>
          <w:sz w:val="20"/>
          <w:szCs w:val="20"/>
        </w:rPr>
      </w:pPr>
      <w:r w:rsidRPr="003C5FDD">
        <w:rPr>
          <w:rFonts w:ascii="Times New Roman" w:hAnsi="Times New Roman" w:cs="Times New Roman"/>
          <w:sz w:val="20"/>
          <w:szCs w:val="20"/>
        </w:rPr>
        <w:t>Figure S1</w:t>
      </w:r>
      <w:r w:rsidR="00B5175B">
        <w:rPr>
          <w:rFonts w:ascii="Times New Roman" w:hAnsi="Times New Roman" w:cs="Times New Roman"/>
          <w:sz w:val="20"/>
          <w:szCs w:val="20"/>
        </w:rPr>
        <w:t>4</w:t>
      </w:r>
      <w:r w:rsidRPr="003C5FDD">
        <w:rPr>
          <w:rFonts w:ascii="Times New Roman" w:hAnsi="Times New Roman" w:cs="Times New Roman"/>
          <w:sz w:val="20"/>
          <w:szCs w:val="20"/>
        </w:rPr>
        <w:t xml:space="preserve">. </w:t>
      </w:r>
      <w:r w:rsidR="00152540" w:rsidRPr="003C5FDD">
        <w:rPr>
          <w:rFonts w:ascii="Times New Roman" w:hAnsi="Times New Roman" w:cs="Times New Roman"/>
          <w:sz w:val="20"/>
          <w:szCs w:val="20"/>
        </w:rPr>
        <w:t>Same as Figure S</w:t>
      </w:r>
      <w:r w:rsidR="00B5175B">
        <w:rPr>
          <w:rFonts w:ascii="Times New Roman" w:hAnsi="Times New Roman" w:cs="Times New Roman"/>
          <w:sz w:val="20"/>
          <w:szCs w:val="20"/>
        </w:rPr>
        <w:t>3</w:t>
      </w:r>
      <w:r w:rsidR="00152540" w:rsidRPr="003C5FDD">
        <w:rPr>
          <w:rFonts w:ascii="Times New Roman" w:hAnsi="Times New Roman" w:cs="Times New Roman"/>
          <w:sz w:val="20"/>
          <w:szCs w:val="20"/>
        </w:rPr>
        <w:t>, but for 1900 UTC 8 August 2019.</w:t>
      </w:r>
    </w:p>
    <w:p w14:paraId="24A852D7" w14:textId="77777777" w:rsidR="002832C7" w:rsidRPr="003C5FDD" w:rsidRDefault="007A05A6">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793A5EC7" wp14:editId="4F52FF50">
            <wp:extent cx="5943147" cy="2913380"/>
            <wp:effectExtent l="0" t="0" r="635" b="127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ap_aodenh_maiac_and_models_cldf_20190808T21.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147" cy="2913380"/>
                    </a:xfrm>
                    <a:prstGeom prst="rect">
                      <a:avLst/>
                    </a:prstGeom>
                  </pic:spPr>
                </pic:pic>
              </a:graphicData>
            </a:graphic>
          </wp:inline>
        </w:drawing>
      </w:r>
    </w:p>
    <w:p w14:paraId="687ED80C" w14:textId="2A152937" w:rsidR="004732A3" w:rsidRPr="003C5FDD" w:rsidRDefault="004732A3">
      <w:pPr>
        <w:rPr>
          <w:rFonts w:ascii="Times New Roman" w:hAnsi="Times New Roman" w:cs="Times New Roman"/>
          <w:sz w:val="20"/>
          <w:szCs w:val="20"/>
        </w:rPr>
      </w:pPr>
      <w:r w:rsidRPr="003C5FDD">
        <w:rPr>
          <w:rFonts w:ascii="Times New Roman" w:hAnsi="Times New Roman" w:cs="Times New Roman"/>
          <w:sz w:val="20"/>
          <w:szCs w:val="20"/>
        </w:rPr>
        <w:t>Figure S1</w:t>
      </w:r>
      <w:r w:rsidR="00B5175B">
        <w:rPr>
          <w:rFonts w:ascii="Times New Roman" w:hAnsi="Times New Roman" w:cs="Times New Roman"/>
          <w:sz w:val="20"/>
          <w:szCs w:val="20"/>
        </w:rPr>
        <w:t>5</w:t>
      </w:r>
      <w:r w:rsidRPr="003C5FDD">
        <w:rPr>
          <w:rFonts w:ascii="Times New Roman" w:hAnsi="Times New Roman" w:cs="Times New Roman"/>
          <w:sz w:val="20"/>
          <w:szCs w:val="20"/>
        </w:rPr>
        <w:t xml:space="preserve">. </w:t>
      </w:r>
      <w:r w:rsidR="00152540" w:rsidRPr="003C5FDD">
        <w:rPr>
          <w:rFonts w:ascii="Times New Roman" w:hAnsi="Times New Roman" w:cs="Times New Roman"/>
          <w:sz w:val="20"/>
          <w:szCs w:val="20"/>
        </w:rPr>
        <w:t>Same as Figure S</w:t>
      </w:r>
      <w:r w:rsidR="00B5175B">
        <w:rPr>
          <w:rFonts w:ascii="Times New Roman" w:hAnsi="Times New Roman" w:cs="Times New Roman"/>
          <w:sz w:val="20"/>
          <w:szCs w:val="20"/>
        </w:rPr>
        <w:t>3</w:t>
      </w:r>
      <w:r w:rsidR="00152540" w:rsidRPr="003C5FDD">
        <w:rPr>
          <w:rFonts w:ascii="Times New Roman" w:hAnsi="Times New Roman" w:cs="Times New Roman"/>
          <w:sz w:val="20"/>
          <w:szCs w:val="20"/>
        </w:rPr>
        <w:t>, but for 2100 UTC 8 August 2019.</w:t>
      </w:r>
    </w:p>
    <w:p w14:paraId="65332B4F" w14:textId="77777777" w:rsidR="00740169" w:rsidRPr="003C5FDD" w:rsidRDefault="00740169" w:rsidP="00740169">
      <w:pPr>
        <w:jc w:val="both"/>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3E198631" wp14:editId="743DCF61">
            <wp:extent cx="5831901" cy="4373925"/>
            <wp:effectExtent l="0" t="0" r="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atter_enh_maiac_models_all_20190804T00_20190810T00.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831901" cy="4373925"/>
                    </a:xfrm>
                    <a:prstGeom prst="rect">
                      <a:avLst/>
                    </a:prstGeom>
                  </pic:spPr>
                </pic:pic>
              </a:graphicData>
            </a:graphic>
          </wp:inline>
        </w:drawing>
      </w:r>
    </w:p>
    <w:p w14:paraId="77116590" w14:textId="5064A107" w:rsidR="00740169" w:rsidRPr="003C5FDD" w:rsidRDefault="00740169" w:rsidP="00740169">
      <w:pPr>
        <w:jc w:val="both"/>
        <w:rPr>
          <w:rFonts w:ascii="Times New Roman" w:hAnsi="Times New Roman" w:cs="Times New Roman"/>
          <w:sz w:val="20"/>
          <w:szCs w:val="20"/>
        </w:rPr>
      </w:pPr>
      <w:r w:rsidRPr="003C5FDD">
        <w:rPr>
          <w:rFonts w:ascii="Times New Roman" w:hAnsi="Times New Roman" w:cs="Times New Roman"/>
          <w:sz w:val="20"/>
          <w:szCs w:val="20"/>
        </w:rPr>
        <w:t xml:space="preserve">Figure </w:t>
      </w:r>
      <w:r w:rsidR="00593554" w:rsidRPr="003C5FDD">
        <w:rPr>
          <w:rFonts w:ascii="Times New Roman" w:hAnsi="Times New Roman" w:cs="Times New Roman"/>
          <w:sz w:val="20"/>
          <w:szCs w:val="20"/>
        </w:rPr>
        <w:t>S1</w:t>
      </w:r>
      <w:r w:rsidR="00B5175B">
        <w:rPr>
          <w:rFonts w:ascii="Times New Roman" w:hAnsi="Times New Roman" w:cs="Times New Roman"/>
          <w:sz w:val="20"/>
          <w:szCs w:val="20"/>
        </w:rPr>
        <w:t>6</w:t>
      </w:r>
      <w:r w:rsidRPr="003C5FDD">
        <w:rPr>
          <w:rFonts w:ascii="Times New Roman" w:hAnsi="Times New Roman" w:cs="Times New Roman"/>
          <w:sz w:val="20"/>
          <w:szCs w:val="20"/>
        </w:rPr>
        <w:t>. Scatter plot</w:t>
      </w:r>
      <w:r w:rsidR="00723DEC" w:rsidRPr="003C5FDD">
        <w:rPr>
          <w:rFonts w:ascii="Times New Roman" w:hAnsi="Times New Roman" w:cs="Times New Roman"/>
          <w:sz w:val="20"/>
          <w:szCs w:val="20"/>
        </w:rPr>
        <w:t>s</w:t>
      </w:r>
      <w:r w:rsidRPr="003C5FDD">
        <w:rPr>
          <w:rFonts w:ascii="Times New Roman" w:hAnsi="Times New Roman" w:cs="Times New Roman"/>
          <w:sz w:val="20"/>
          <w:szCs w:val="20"/>
        </w:rPr>
        <w:t xml:space="preserve"> of predicted and observed smoke AOD enhancements (</w:t>
      </w:r>
      <w:proofErr w:type="spellStart"/>
      <w:r w:rsidRPr="003C5FDD">
        <w:rPr>
          <w:rFonts w:ascii="Times New Roman" w:hAnsi="Times New Roman" w:cs="Times New Roman"/>
          <w:sz w:val="20"/>
          <w:szCs w:val="20"/>
        </w:rPr>
        <w:t>sAOD</w:t>
      </w:r>
      <w:proofErr w:type="spellEnd"/>
      <w:r w:rsidRPr="003C5FDD">
        <w:rPr>
          <w:rFonts w:ascii="Times New Roman" w:hAnsi="Times New Roman" w:cs="Times New Roman"/>
          <w:sz w:val="20"/>
          <w:szCs w:val="20"/>
        </w:rPr>
        <w:t xml:space="preserve">) on 4-8 August 2019. The data points are colored by two-dimensional probability density function </w:t>
      </w:r>
      <w:r w:rsidR="00905C6F" w:rsidRPr="003C5FDD">
        <w:rPr>
          <w:rFonts w:ascii="Times New Roman" w:hAnsi="Times New Roman" w:cs="Times New Roman"/>
          <w:sz w:val="20"/>
          <w:szCs w:val="20"/>
        </w:rPr>
        <w:t>(</w:t>
      </w:r>
      <w:r w:rsidRPr="003C5FDD">
        <w:rPr>
          <w:rFonts w:ascii="Times New Roman" w:hAnsi="Times New Roman" w:cs="Times New Roman"/>
          <w:sz w:val="20"/>
          <w:szCs w:val="20"/>
        </w:rPr>
        <w:t>in log scale</w:t>
      </w:r>
      <w:r w:rsidR="00905C6F" w:rsidRPr="003C5FDD">
        <w:rPr>
          <w:rFonts w:ascii="Times New Roman" w:hAnsi="Times New Roman" w:cs="Times New Roman"/>
          <w:sz w:val="20"/>
          <w:szCs w:val="20"/>
        </w:rPr>
        <w:t>)</w:t>
      </w:r>
      <w:r w:rsidRPr="003C5FDD">
        <w:rPr>
          <w:rFonts w:ascii="Times New Roman" w:hAnsi="Times New Roman" w:cs="Times New Roman"/>
          <w:sz w:val="20"/>
          <w:szCs w:val="20"/>
        </w:rPr>
        <w:t xml:space="preserve">. The grey line represents 1:1. The </w:t>
      </w:r>
      <w:r w:rsidRPr="003C5FDD">
        <w:rPr>
          <w:rFonts w:ascii="Times New Roman" w:hAnsi="Times New Roman" w:cs="Times New Roman"/>
          <w:sz w:val="20"/>
          <w:szCs w:val="20"/>
        </w:rPr>
        <w:lastRenderedPageBreak/>
        <w:t xml:space="preserve">number of data pairs (N), </w:t>
      </w:r>
      <w:r w:rsidR="00174EB7" w:rsidRPr="003C5FDD">
        <w:rPr>
          <w:rFonts w:ascii="Times New Roman" w:hAnsi="Times New Roman" w:cs="Times New Roman"/>
          <w:sz w:val="20"/>
          <w:szCs w:val="20"/>
        </w:rPr>
        <w:t>correlation coefficient (</w:t>
      </w:r>
      <w:r w:rsidRPr="003C5FDD">
        <w:rPr>
          <w:rFonts w:ascii="Times New Roman" w:hAnsi="Times New Roman" w:cs="Times New Roman"/>
          <w:sz w:val="20"/>
          <w:szCs w:val="20"/>
        </w:rPr>
        <w:t>r</w:t>
      </w:r>
      <w:r w:rsidR="00174EB7" w:rsidRPr="003C5FDD">
        <w:rPr>
          <w:rFonts w:ascii="Times New Roman" w:hAnsi="Times New Roman" w:cs="Times New Roman"/>
          <w:sz w:val="20"/>
          <w:szCs w:val="20"/>
        </w:rPr>
        <w:t>)</w:t>
      </w:r>
      <w:r w:rsidRPr="003C5FDD">
        <w:rPr>
          <w:rFonts w:ascii="Times New Roman" w:hAnsi="Times New Roman" w:cs="Times New Roman"/>
          <w:sz w:val="20"/>
          <w:szCs w:val="20"/>
        </w:rPr>
        <w:t xml:space="preserve">, </w:t>
      </w:r>
      <w:r w:rsidR="00174EB7" w:rsidRPr="003C5FDD">
        <w:rPr>
          <w:rFonts w:ascii="Times New Roman" w:hAnsi="Times New Roman" w:cs="Times New Roman"/>
          <w:sz w:val="20"/>
          <w:szCs w:val="20"/>
        </w:rPr>
        <w:t>Normalized Mean Error (</w:t>
      </w:r>
      <w:r w:rsidRPr="003C5FDD">
        <w:rPr>
          <w:rFonts w:ascii="Times New Roman" w:hAnsi="Times New Roman" w:cs="Times New Roman"/>
          <w:sz w:val="20"/>
          <w:szCs w:val="20"/>
        </w:rPr>
        <w:t>NME</w:t>
      </w:r>
      <w:r w:rsidR="00174EB7" w:rsidRPr="003C5FDD">
        <w:rPr>
          <w:rFonts w:ascii="Times New Roman" w:hAnsi="Times New Roman" w:cs="Times New Roman"/>
          <w:sz w:val="20"/>
          <w:szCs w:val="20"/>
        </w:rPr>
        <w:t>)</w:t>
      </w:r>
      <w:r w:rsidRPr="003C5FDD">
        <w:rPr>
          <w:rFonts w:ascii="Times New Roman" w:hAnsi="Times New Roman" w:cs="Times New Roman"/>
          <w:sz w:val="20"/>
          <w:szCs w:val="20"/>
        </w:rPr>
        <w:t xml:space="preserve">, and </w:t>
      </w:r>
      <w:r w:rsidR="00174EB7" w:rsidRPr="003C5FDD">
        <w:rPr>
          <w:rFonts w:ascii="Times New Roman" w:hAnsi="Times New Roman" w:cs="Times New Roman"/>
          <w:sz w:val="20"/>
          <w:szCs w:val="20"/>
        </w:rPr>
        <w:t>Normalized Mean Bias (</w:t>
      </w:r>
      <w:r w:rsidRPr="003C5FDD">
        <w:rPr>
          <w:rFonts w:ascii="Times New Roman" w:hAnsi="Times New Roman" w:cs="Times New Roman"/>
          <w:sz w:val="20"/>
          <w:szCs w:val="20"/>
        </w:rPr>
        <w:t>NMB</w:t>
      </w:r>
      <w:r w:rsidR="00174EB7" w:rsidRPr="003C5FDD">
        <w:rPr>
          <w:rFonts w:ascii="Times New Roman" w:hAnsi="Times New Roman" w:cs="Times New Roman"/>
          <w:sz w:val="20"/>
          <w:szCs w:val="20"/>
        </w:rPr>
        <w:t>)</w:t>
      </w:r>
      <w:r w:rsidRPr="003C5FDD">
        <w:rPr>
          <w:rFonts w:ascii="Times New Roman" w:hAnsi="Times New Roman" w:cs="Times New Roman"/>
          <w:sz w:val="20"/>
          <w:szCs w:val="20"/>
        </w:rPr>
        <w:t xml:space="preserve"> are labeled in each panel.</w:t>
      </w:r>
    </w:p>
    <w:p w14:paraId="71724CC8" w14:textId="77777777" w:rsidR="005766A3" w:rsidRPr="003C5FDD" w:rsidRDefault="005766A3" w:rsidP="00740169">
      <w:pPr>
        <w:jc w:val="both"/>
        <w:rPr>
          <w:rFonts w:ascii="Times New Roman" w:hAnsi="Times New Roman" w:cs="Times New Roman"/>
          <w:sz w:val="20"/>
          <w:szCs w:val="20"/>
        </w:rPr>
      </w:pPr>
      <w:r w:rsidRPr="003C5FDD">
        <w:rPr>
          <w:noProof/>
          <w:sz w:val="20"/>
          <w:szCs w:val="20"/>
        </w:rPr>
        <w:drawing>
          <wp:inline distT="0" distB="0" distL="0" distR="0" wp14:anchorId="0249A451" wp14:editId="5E317670">
            <wp:extent cx="4980274" cy="438700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ms_far_models_fix_res.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70606" cy="4466577"/>
                    </a:xfrm>
                    <a:prstGeom prst="rect">
                      <a:avLst/>
                    </a:prstGeom>
                  </pic:spPr>
                </pic:pic>
              </a:graphicData>
            </a:graphic>
          </wp:inline>
        </w:drawing>
      </w:r>
    </w:p>
    <w:p w14:paraId="48F87E15" w14:textId="06C9E82F" w:rsidR="005766A3" w:rsidRPr="003C5FDD" w:rsidRDefault="005766A3" w:rsidP="00740169">
      <w:pPr>
        <w:jc w:val="both"/>
        <w:rPr>
          <w:rFonts w:ascii="Times New Roman" w:hAnsi="Times New Roman" w:cs="Times New Roman"/>
          <w:sz w:val="20"/>
          <w:szCs w:val="20"/>
        </w:rPr>
      </w:pPr>
      <w:r w:rsidRPr="003C5FDD">
        <w:rPr>
          <w:rFonts w:ascii="Times New Roman" w:hAnsi="Times New Roman" w:cs="Times New Roman"/>
          <w:sz w:val="20"/>
          <w:szCs w:val="20"/>
        </w:rPr>
        <w:t>Figure S1</w:t>
      </w:r>
      <w:r w:rsidR="00B5175B">
        <w:rPr>
          <w:rFonts w:ascii="Times New Roman" w:hAnsi="Times New Roman" w:cs="Times New Roman"/>
          <w:sz w:val="20"/>
          <w:szCs w:val="20"/>
        </w:rPr>
        <w:t>7</w:t>
      </w:r>
      <w:r w:rsidRPr="003C5FDD">
        <w:rPr>
          <w:rFonts w:ascii="Times New Roman" w:hAnsi="Times New Roman" w:cs="Times New Roman"/>
          <w:sz w:val="20"/>
          <w:szCs w:val="20"/>
        </w:rPr>
        <w:t>. FMS and FAR scores for fire smoke AOD exceedance events (</w:t>
      </w:r>
      <w:proofErr w:type="spellStart"/>
      <w:r w:rsidRPr="003C5FDD">
        <w:rPr>
          <w:rFonts w:ascii="Times New Roman" w:hAnsi="Times New Roman" w:cs="Times New Roman"/>
          <w:sz w:val="20"/>
          <w:szCs w:val="20"/>
        </w:rPr>
        <w:t>sAOD</w:t>
      </w:r>
      <w:proofErr w:type="spellEnd"/>
      <w:r w:rsidRPr="003C5FDD">
        <w:rPr>
          <w:rFonts w:ascii="Times New Roman" w:hAnsi="Times New Roman" w:cs="Times New Roman"/>
          <w:sz w:val="20"/>
          <w:szCs w:val="20"/>
        </w:rPr>
        <w:t>&gt;0.05) forecasted by models compared against MODIS MAIAC AOD retrievals per hourly snapshot during 4-8 August 2019. The scores are derived using re-gridded data (resolutions as annotated). For each model, the markers with black edges represent median values and the horizontal and vertical black bars are the 25</w:t>
      </w:r>
      <w:r w:rsidRPr="003C5FDD">
        <w:rPr>
          <w:rFonts w:ascii="Times New Roman" w:hAnsi="Times New Roman" w:cs="Times New Roman"/>
          <w:sz w:val="20"/>
          <w:szCs w:val="20"/>
          <w:vertAlign w:val="superscript"/>
        </w:rPr>
        <w:t>th</w:t>
      </w:r>
      <w:r w:rsidRPr="003C5FDD">
        <w:rPr>
          <w:rFonts w:ascii="Times New Roman" w:hAnsi="Times New Roman" w:cs="Times New Roman"/>
          <w:sz w:val="20"/>
          <w:szCs w:val="20"/>
        </w:rPr>
        <w:t xml:space="preserve"> to 75</w:t>
      </w:r>
      <w:r w:rsidRPr="003C5FDD">
        <w:rPr>
          <w:rFonts w:ascii="Times New Roman" w:hAnsi="Times New Roman" w:cs="Times New Roman"/>
          <w:sz w:val="20"/>
          <w:szCs w:val="20"/>
          <w:vertAlign w:val="superscript"/>
        </w:rPr>
        <w:t>th</w:t>
      </w:r>
      <w:r w:rsidRPr="003C5FDD">
        <w:rPr>
          <w:rFonts w:ascii="Times New Roman" w:hAnsi="Times New Roman" w:cs="Times New Roman"/>
          <w:sz w:val="20"/>
          <w:szCs w:val="20"/>
        </w:rPr>
        <w:t xml:space="preserve"> percentiles.</w:t>
      </w:r>
    </w:p>
    <w:p w14:paraId="0009B4FD" w14:textId="77777777" w:rsidR="00740169" w:rsidRPr="003C5FDD" w:rsidRDefault="00C4539D">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2A999DAD" wp14:editId="4339EBBA">
            <wp:extent cx="5903089" cy="4328932"/>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atter_pm25enh_sites.png"/>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5913580" cy="4336625"/>
                    </a:xfrm>
                    <a:prstGeom prst="rect">
                      <a:avLst/>
                    </a:prstGeom>
                    <a:ln>
                      <a:noFill/>
                    </a:ln>
                    <a:extLst>
                      <a:ext uri="{53640926-AAD7-44D8-BBD7-CCE9431645EC}">
                        <a14:shadowObscured xmlns:a14="http://schemas.microsoft.com/office/drawing/2010/main"/>
                      </a:ext>
                    </a:extLst>
                  </pic:spPr>
                </pic:pic>
              </a:graphicData>
            </a:graphic>
          </wp:inline>
        </w:drawing>
      </w:r>
    </w:p>
    <w:p w14:paraId="0F70FAB8" w14:textId="5D793393" w:rsidR="009C05D2" w:rsidRPr="003C5FDD" w:rsidRDefault="009C05D2">
      <w:pPr>
        <w:rPr>
          <w:rFonts w:ascii="Times New Roman" w:hAnsi="Times New Roman" w:cs="Times New Roman"/>
          <w:sz w:val="20"/>
          <w:szCs w:val="20"/>
        </w:rPr>
      </w:pPr>
      <w:r w:rsidRPr="003C5FDD">
        <w:rPr>
          <w:rFonts w:ascii="Times New Roman" w:hAnsi="Times New Roman" w:cs="Times New Roman"/>
          <w:sz w:val="20"/>
          <w:szCs w:val="20"/>
        </w:rPr>
        <w:t>Figure S1</w:t>
      </w:r>
      <w:r w:rsidR="00B5175B">
        <w:rPr>
          <w:rFonts w:ascii="Times New Roman" w:hAnsi="Times New Roman" w:cs="Times New Roman"/>
          <w:sz w:val="20"/>
          <w:szCs w:val="20"/>
        </w:rPr>
        <w:t>8</w:t>
      </w:r>
      <w:r w:rsidRPr="003C5FDD">
        <w:rPr>
          <w:rFonts w:ascii="Times New Roman" w:hAnsi="Times New Roman" w:cs="Times New Roman"/>
          <w:sz w:val="20"/>
          <w:szCs w:val="20"/>
        </w:rPr>
        <w:t xml:space="preserve">. </w:t>
      </w:r>
      <w:r w:rsidR="00153B4D" w:rsidRPr="003C5FDD">
        <w:rPr>
          <w:rFonts w:ascii="Times New Roman" w:hAnsi="Times New Roman" w:cs="Times New Roman"/>
          <w:sz w:val="20"/>
          <w:szCs w:val="20"/>
        </w:rPr>
        <w:t>Similar as Figure S1</w:t>
      </w:r>
      <w:r w:rsidR="00BA3528">
        <w:rPr>
          <w:rFonts w:ascii="Times New Roman" w:hAnsi="Times New Roman" w:cs="Times New Roman"/>
          <w:sz w:val="20"/>
          <w:szCs w:val="20"/>
        </w:rPr>
        <w:t>5</w:t>
      </w:r>
      <w:r w:rsidR="00153B4D" w:rsidRPr="003C5FDD">
        <w:rPr>
          <w:rFonts w:ascii="Times New Roman" w:hAnsi="Times New Roman" w:cs="Times New Roman"/>
          <w:sz w:val="20"/>
          <w:szCs w:val="20"/>
        </w:rPr>
        <w:t>, but for PM2.5 enhancements on 4-9 August 2019</w:t>
      </w:r>
      <w:r w:rsidR="001602D8" w:rsidRPr="003C5FDD">
        <w:rPr>
          <w:rFonts w:ascii="Times New Roman" w:hAnsi="Times New Roman" w:cs="Times New Roman"/>
          <w:sz w:val="20"/>
          <w:szCs w:val="20"/>
        </w:rPr>
        <w:t xml:space="preserve"> for all the 83 monitoring stations</w:t>
      </w:r>
      <w:r w:rsidR="00153B4D" w:rsidRPr="003C5FDD">
        <w:rPr>
          <w:rFonts w:ascii="Times New Roman" w:hAnsi="Times New Roman" w:cs="Times New Roman"/>
          <w:sz w:val="20"/>
          <w:szCs w:val="20"/>
        </w:rPr>
        <w:t xml:space="preserve">. </w:t>
      </w:r>
    </w:p>
    <w:p w14:paraId="7C4F3025" w14:textId="77777777" w:rsidR="00672C72" w:rsidRPr="003C5FDD" w:rsidRDefault="00672C72" w:rsidP="00672C72">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386881A3" wp14:editId="2FBD568E">
            <wp:extent cx="5856790" cy="429498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atter_pm25enh_sites.png"/>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5861175" cy="4298195"/>
                    </a:xfrm>
                    <a:prstGeom prst="rect">
                      <a:avLst/>
                    </a:prstGeom>
                    <a:ln>
                      <a:noFill/>
                    </a:ln>
                    <a:extLst>
                      <a:ext uri="{53640926-AAD7-44D8-BBD7-CCE9431645EC}">
                        <a14:shadowObscured xmlns:a14="http://schemas.microsoft.com/office/drawing/2010/main"/>
                      </a:ext>
                    </a:extLst>
                  </pic:spPr>
                </pic:pic>
              </a:graphicData>
            </a:graphic>
          </wp:inline>
        </w:drawing>
      </w:r>
    </w:p>
    <w:p w14:paraId="04F6F7FF" w14:textId="0F87C93E" w:rsidR="00672C72" w:rsidRPr="003C5FDD" w:rsidRDefault="00672C72" w:rsidP="00672C72">
      <w:pPr>
        <w:rPr>
          <w:rFonts w:ascii="Times New Roman" w:hAnsi="Times New Roman" w:cs="Times New Roman"/>
          <w:sz w:val="20"/>
          <w:szCs w:val="20"/>
        </w:rPr>
      </w:pPr>
      <w:r w:rsidRPr="003C5FDD">
        <w:rPr>
          <w:rFonts w:ascii="Times New Roman" w:hAnsi="Times New Roman" w:cs="Times New Roman"/>
          <w:sz w:val="20"/>
          <w:szCs w:val="20"/>
        </w:rPr>
        <w:t>Figure S1</w:t>
      </w:r>
      <w:r w:rsidR="00B5175B">
        <w:rPr>
          <w:rFonts w:ascii="Times New Roman" w:hAnsi="Times New Roman" w:cs="Times New Roman"/>
          <w:sz w:val="20"/>
          <w:szCs w:val="20"/>
        </w:rPr>
        <w:t>9</w:t>
      </w:r>
      <w:r w:rsidRPr="003C5FDD">
        <w:rPr>
          <w:rFonts w:ascii="Times New Roman" w:hAnsi="Times New Roman" w:cs="Times New Roman"/>
          <w:sz w:val="20"/>
          <w:szCs w:val="20"/>
        </w:rPr>
        <w:t>. Similar as Figure S1</w:t>
      </w:r>
      <w:r w:rsidR="00BA3528">
        <w:rPr>
          <w:rFonts w:ascii="Times New Roman" w:hAnsi="Times New Roman" w:cs="Times New Roman"/>
          <w:sz w:val="20"/>
          <w:szCs w:val="20"/>
        </w:rPr>
        <w:t>5</w:t>
      </w:r>
      <w:r w:rsidRPr="003C5FDD">
        <w:rPr>
          <w:rFonts w:ascii="Times New Roman" w:hAnsi="Times New Roman" w:cs="Times New Roman"/>
          <w:sz w:val="20"/>
          <w:szCs w:val="20"/>
        </w:rPr>
        <w:t xml:space="preserve">, but for PM2.5 enhancements on 4-9 August 2019 for the </w:t>
      </w:r>
      <w:r w:rsidR="003239F6" w:rsidRPr="003C5FDD">
        <w:rPr>
          <w:rFonts w:ascii="Times New Roman" w:hAnsi="Times New Roman" w:cs="Times New Roman"/>
          <w:sz w:val="20"/>
          <w:szCs w:val="20"/>
        </w:rPr>
        <w:t>14</w:t>
      </w:r>
      <w:r w:rsidRPr="003C5FDD">
        <w:rPr>
          <w:rFonts w:ascii="Times New Roman" w:hAnsi="Times New Roman" w:cs="Times New Roman"/>
          <w:sz w:val="20"/>
          <w:szCs w:val="20"/>
        </w:rPr>
        <w:t xml:space="preserve"> monitoring stations</w:t>
      </w:r>
      <w:r w:rsidR="003239F6" w:rsidRPr="003C5FDD">
        <w:rPr>
          <w:rFonts w:ascii="Times New Roman" w:hAnsi="Times New Roman" w:cs="Times New Roman"/>
          <w:sz w:val="20"/>
          <w:szCs w:val="20"/>
        </w:rPr>
        <w:t xml:space="preserve"> that represent impacts from fresh smoke plumes</w:t>
      </w:r>
      <w:r w:rsidR="001851AF" w:rsidRPr="003C5FDD">
        <w:rPr>
          <w:rFonts w:ascii="Times New Roman" w:hAnsi="Times New Roman" w:cs="Times New Roman"/>
          <w:sz w:val="20"/>
          <w:szCs w:val="20"/>
        </w:rPr>
        <w:t xml:space="preserve">, </w:t>
      </w:r>
      <w:proofErr w:type="gramStart"/>
      <w:r w:rsidR="001851AF" w:rsidRPr="003C5FDD">
        <w:rPr>
          <w:rFonts w:ascii="Times New Roman" w:hAnsi="Times New Roman" w:cs="Times New Roman"/>
          <w:sz w:val="20"/>
          <w:szCs w:val="20"/>
        </w:rPr>
        <w:t>i.e.</w:t>
      </w:r>
      <w:proofErr w:type="gramEnd"/>
      <w:r w:rsidR="001851AF" w:rsidRPr="003C5FDD">
        <w:rPr>
          <w:rFonts w:ascii="Times New Roman" w:hAnsi="Times New Roman" w:cs="Times New Roman"/>
          <w:sz w:val="20"/>
          <w:szCs w:val="20"/>
        </w:rPr>
        <w:t xml:space="preserve"> classified as “</w:t>
      </w:r>
      <w:proofErr w:type="spellStart"/>
      <w:r w:rsidR="001851AF" w:rsidRPr="003C5FDD">
        <w:rPr>
          <w:rFonts w:ascii="Times New Roman" w:hAnsi="Times New Roman" w:cs="Times New Roman"/>
          <w:sz w:val="20"/>
          <w:szCs w:val="20"/>
        </w:rPr>
        <w:t>Fp</w:t>
      </w:r>
      <w:proofErr w:type="spellEnd"/>
      <w:r w:rsidR="001851AF" w:rsidRPr="003C5FDD">
        <w:rPr>
          <w:rFonts w:ascii="Times New Roman" w:hAnsi="Times New Roman" w:cs="Times New Roman"/>
          <w:sz w:val="20"/>
          <w:szCs w:val="20"/>
        </w:rPr>
        <w:t xml:space="preserve">” stations. </w:t>
      </w:r>
    </w:p>
    <w:p w14:paraId="119498FA" w14:textId="77777777" w:rsidR="00672C72" w:rsidRPr="003C5FDD" w:rsidRDefault="00C07A02" w:rsidP="00672C72">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2DA7FEB4" wp14:editId="7B33104F">
            <wp:extent cx="5879939" cy="4311956"/>
            <wp:effectExtent l="0" t="0" r="698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catter_pm25enh_other.png"/>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5888246" cy="4318048"/>
                    </a:xfrm>
                    <a:prstGeom prst="rect">
                      <a:avLst/>
                    </a:prstGeom>
                    <a:ln>
                      <a:noFill/>
                    </a:ln>
                    <a:extLst>
                      <a:ext uri="{53640926-AAD7-44D8-BBD7-CCE9431645EC}">
                        <a14:shadowObscured xmlns:a14="http://schemas.microsoft.com/office/drawing/2010/main"/>
                      </a:ext>
                    </a:extLst>
                  </pic:spPr>
                </pic:pic>
              </a:graphicData>
            </a:graphic>
          </wp:inline>
        </w:drawing>
      </w:r>
    </w:p>
    <w:p w14:paraId="0CBD7029" w14:textId="01E5CD0E" w:rsidR="00F978BE" w:rsidRPr="003C5FDD" w:rsidRDefault="00672C72" w:rsidP="00672C72">
      <w:pPr>
        <w:rPr>
          <w:rFonts w:ascii="Times New Roman" w:hAnsi="Times New Roman" w:cs="Times New Roman"/>
          <w:sz w:val="20"/>
          <w:szCs w:val="20"/>
        </w:rPr>
      </w:pPr>
      <w:r w:rsidRPr="003C5FDD">
        <w:rPr>
          <w:rFonts w:ascii="Times New Roman" w:hAnsi="Times New Roman" w:cs="Times New Roman"/>
          <w:sz w:val="20"/>
          <w:szCs w:val="20"/>
        </w:rPr>
        <w:t>Figure S</w:t>
      </w:r>
      <w:r w:rsidR="00B5175B">
        <w:rPr>
          <w:rFonts w:ascii="Times New Roman" w:hAnsi="Times New Roman" w:cs="Times New Roman"/>
          <w:sz w:val="20"/>
          <w:szCs w:val="20"/>
        </w:rPr>
        <w:t>20</w:t>
      </w:r>
      <w:r w:rsidRPr="003C5FDD">
        <w:rPr>
          <w:rFonts w:ascii="Times New Roman" w:hAnsi="Times New Roman" w:cs="Times New Roman"/>
          <w:sz w:val="20"/>
          <w:szCs w:val="20"/>
        </w:rPr>
        <w:t>. Similar as Figure S1</w:t>
      </w:r>
      <w:r w:rsidR="00BA3528">
        <w:rPr>
          <w:rFonts w:ascii="Times New Roman" w:hAnsi="Times New Roman" w:cs="Times New Roman"/>
          <w:sz w:val="20"/>
          <w:szCs w:val="20"/>
        </w:rPr>
        <w:t>5</w:t>
      </w:r>
      <w:r w:rsidRPr="003C5FDD">
        <w:rPr>
          <w:rFonts w:ascii="Times New Roman" w:hAnsi="Times New Roman" w:cs="Times New Roman"/>
          <w:sz w:val="20"/>
          <w:szCs w:val="20"/>
        </w:rPr>
        <w:t xml:space="preserve">, but for PM2.5 enhancements on 4-9 August 2019 for all the </w:t>
      </w:r>
      <w:r w:rsidR="00F97588" w:rsidRPr="003C5FDD">
        <w:rPr>
          <w:rFonts w:ascii="Times New Roman" w:hAnsi="Times New Roman" w:cs="Times New Roman"/>
          <w:sz w:val="20"/>
          <w:szCs w:val="20"/>
        </w:rPr>
        <w:t>69</w:t>
      </w:r>
      <w:r w:rsidRPr="003C5FDD">
        <w:rPr>
          <w:rFonts w:ascii="Times New Roman" w:hAnsi="Times New Roman" w:cs="Times New Roman"/>
          <w:sz w:val="20"/>
          <w:szCs w:val="20"/>
        </w:rPr>
        <w:t xml:space="preserve"> monitoring stations</w:t>
      </w:r>
      <w:r w:rsidR="00F97588" w:rsidRPr="003C5FDD">
        <w:rPr>
          <w:rFonts w:ascii="Times New Roman" w:hAnsi="Times New Roman" w:cs="Times New Roman"/>
          <w:sz w:val="20"/>
          <w:szCs w:val="20"/>
        </w:rPr>
        <w:t xml:space="preserve"> that ar</w:t>
      </w:r>
      <w:r w:rsidR="00AA47C9" w:rsidRPr="003C5FDD">
        <w:rPr>
          <w:rFonts w:ascii="Times New Roman" w:hAnsi="Times New Roman" w:cs="Times New Roman"/>
          <w:sz w:val="20"/>
          <w:szCs w:val="20"/>
        </w:rPr>
        <w:t>e classified as “</w:t>
      </w:r>
      <w:proofErr w:type="spellStart"/>
      <w:r w:rsidR="00AA47C9" w:rsidRPr="003C5FDD">
        <w:rPr>
          <w:rFonts w:ascii="Times New Roman" w:hAnsi="Times New Roman" w:cs="Times New Roman"/>
          <w:sz w:val="20"/>
          <w:szCs w:val="20"/>
        </w:rPr>
        <w:t>Ot</w:t>
      </w:r>
      <w:proofErr w:type="spellEnd"/>
      <w:r w:rsidR="00AA47C9" w:rsidRPr="003C5FDD">
        <w:rPr>
          <w:rFonts w:ascii="Times New Roman" w:hAnsi="Times New Roman" w:cs="Times New Roman"/>
          <w:sz w:val="20"/>
          <w:szCs w:val="20"/>
        </w:rPr>
        <w:t xml:space="preserve">” stations. </w:t>
      </w:r>
    </w:p>
    <w:p w14:paraId="5A84975B" w14:textId="77777777" w:rsidR="00672C72" w:rsidRPr="003C5FDD" w:rsidRDefault="00AA47C9" w:rsidP="00672C72">
      <w:pPr>
        <w:rPr>
          <w:rFonts w:ascii="Times New Roman" w:hAnsi="Times New Roman" w:cs="Times New Roman"/>
          <w:sz w:val="20"/>
          <w:szCs w:val="20"/>
        </w:rPr>
      </w:pPr>
      <w:r w:rsidRPr="003C5FDD">
        <w:rPr>
          <w:rFonts w:ascii="Times New Roman" w:hAnsi="Times New Roman" w:cs="Times New Roman"/>
          <w:sz w:val="20"/>
          <w:szCs w:val="20"/>
        </w:rPr>
        <w:lastRenderedPageBreak/>
        <w:t xml:space="preserve"> </w:t>
      </w:r>
      <w:r w:rsidR="00E159D5" w:rsidRPr="003C5FDD">
        <w:rPr>
          <w:rFonts w:ascii="Times New Roman" w:hAnsi="Times New Roman" w:cs="Times New Roman"/>
          <w:noProof/>
          <w:sz w:val="20"/>
          <w:szCs w:val="20"/>
        </w:rPr>
        <w:drawing>
          <wp:inline distT="0" distB="0" distL="0" distR="0" wp14:anchorId="408B7DCA" wp14:editId="426593FC">
            <wp:extent cx="5943141" cy="3703319"/>
            <wp:effectExtent l="0" t="0" r="63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ompare_pm25_models_Bias_all.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3141" cy="3703319"/>
                    </a:xfrm>
                    <a:prstGeom prst="rect">
                      <a:avLst/>
                    </a:prstGeom>
                  </pic:spPr>
                </pic:pic>
              </a:graphicData>
            </a:graphic>
          </wp:inline>
        </w:drawing>
      </w:r>
    </w:p>
    <w:p w14:paraId="2BAF5C52" w14:textId="3C2C847E" w:rsidR="001602D8" w:rsidRPr="003C5FDD" w:rsidRDefault="003B5B74" w:rsidP="001304A9">
      <w:pPr>
        <w:jc w:val="both"/>
        <w:rPr>
          <w:rFonts w:ascii="Times New Roman" w:hAnsi="Times New Roman" w:cs="Times New Roman"/>
          <w:sz w:val="20"/>
          <w:szCs w:val="20"/>
        </w:rPr>
      </w:pPr>
      <w:r w:rsidRPr="003C5FDD">
        <w:rPr>
          <w:rFonts w:ascii="Times New Roman" w:hAnsi="Times New Roman" w:cs="Times New Roman"/>
          <w:sz w:val="20"/>
          <w:szCs w:val="20"/>
        </w:rPr>
        <w:t>Figure S</w:t>
      </w:r>
      <w:r w:rsidR="00BA3528">
        <w:rPr>
          <w:rFonts w:ascii="Times New Roman" w:hAnsi="Times New Roman" w:cs="Times New Roman"/>
          <w:sz w:val="20"/>
          <w:szCs w:val="20"/>
        </w:rPr>
        <w:t>2</w:t>
      </w:r>
      <w:r w:rsidR="00B5175B">
        <w:rPr>
          <w:rFonts w:ascii="Times New Roman" w:hAnsi="Times New Roman" w:cs="Times New Roman"/>
          <w:sz w:val="20"/>
          <w:szCs w:val="20"/>
        </w:rPr>
        <w:t>1</w:t>
      </w:r>
      <w:r w:rsidRPr="003C5FDD">
        <w:rPr>
          <w:rFonts w:ascii="Times New Roman" w:hAnsi="Times New Roman" w:cs="Times New Roman"/>
          <w:sz w:val="20"/>
          <w:szCs w:val="20"/>
        </w:rPr>
        <w:t>. Map distribution</w:t>
      </w:r>
      <w:r w:rsidR="003A15EF" w:rsidRPr="003C5FDD">
        <w:rPr>
          <w:rFonts w:ascii="Times New Roman" w:hAnsi="Times New Roman" w:cs="Times New Roman"/>
          <w:sz w:val="20"/>
          <w:szCs w:val="20"/>
        </w:rPr>
        <w:t>s</w:t>
      </w:r>
      <w:r w:rsidRPr="003C5FDD">
        <w:rPr>
          <w:rFonts w:ascii="Times New Roman" w:hAnsi="Times New Roman" w:cs="Times New Roman"/>
          <w:sz w:val="20"/>
          <w:szCs w:val="20"/>
        </w:rPr>
        <w:t xml:space="preserve"> of PM2.5 enhancement bias</w:t>
      </w:r>
      <w:r w:rsidR="00482769" w:rsidRPr="003C5FDD">
        <w:rPr>
          <w:rFonts w:ascii="Times New Roman" w:hAnsi="Times New Roman" w:cs="Times New Roman"/>
          <w:sz w:val="20"/>
          <w:szCs w:val="20"/>
        </w:rPr>
        <w:t>es</w:t>
      </w:r>
      <w:r w:rsidRPr="003C5FDD">
        <w:rPr>
          <w:rFonts w:ascii="Times New Roman" w:hAnsi="Times New Roman" w:cs="Times New Roman"/>
          <w:sz w:val="20"/>
          <w:szCs w:val="20"/>
        </w:rPr>
        <w:t xml:space="preserve"> for the twelve models during 4-9 August 2019.</w:t>
      </w:r>
      <w:r w:rsidR="001304A9" w:rsidRPr="003C5FDD">
        <w:rPr>
          <w:rFonts w:ascii="Times New Roman" w:hAnsi="Times New Roman" w:cs="Times New Roman"/>
          <w:sz w:val="20"/>
          <w:szCs w:val="20"/>
        </w:rPr>
        <w:t xml:space="preserve"> The red</w:t>
      </w:r>
      <w:r w:rsidR="00901791" w:rsidRPr="003C5FDD">
        <w:rPr>
          <w:rFonts w:ascii="Times New Roman" w:hAnsi="Times New Roman" w:cs="Times New Roman"/>
          <w:sz w:val="20"/>
          <w:szCs w:val="20"/>
        </w:rPr>
        <w:t xml:space="preserve"> </w:t>
      </w:r>
      <w:r w:rsidR="00901791" w:rsidRPr="003C5FDD">
        <w:rPr>
          <w:rFonts w:ascii="Times New Roman" w:hAnsi="Times New Roman" w:cs="Times New Roman" w:hint="eastAsia"/>
          <w:sz w:val="20"/>
          <w:szCs w:val="20"/>
        </w:rPr>
        <w:t>multiplication</w:t>
      </w:r>
      <w:r w:rsidR="00901791" w:rsidRPr="003C5FDD">
        <w:rPr>
          <w:rFonts w:ascii="Times New Roman" w:hAnsi="Times New Roman" w:cs="Times New Roman"/>
          <w:sz w:val="20"/>
          <w:szCs w:val="20"/>
        </w:rPr>
        <w:t xml:space="preserve"> </w:t>
      </w:r>
      <w:r w:rsidR="00901791" w:rsidRPr="003C5FDD">
        <w:rPr>
          <w:rFonts w:ascii="Times New Roman" w:hAnsi="Times New Roman" w:cs="Times New Roman" w:hint="eastAsia"/>
          <w:sz w:val="20"/>
          <w:szCs w:val="20"/>
        </w:rPr>
        <w:t>sign</w:t>
      </w:r>
      <w:r w:rsidR="001304A9" w:rsidRPr="003C5FDD">
        <w:rPr>
          <w:rFonts w:ascii="Times New Roman" w:hAnsi="Times New Roman" w:cs="Times New Roman"/>
          <w:sz w:val="20"/>
          <w:szCs w:val="20"/>
        </w:rPr>
        <w:t xml:space="preserve"> represents </w:t>
      </w:r>
      <w:r w:rsidR="003A2482" w:rsidRPr="003C5FDD">
        <w:rPr>
          <w:rFonts w:ascii="Times New Roman" w:hAnsi="Times New Roman" w:cs="Times New Roman"/>
          <w:sz w:val="20"/>
          <w:szCs w:val="20"/>
        </w:rPr>
        <w:t xml:space="preserve">the </w:t>
      </w:r>
      <w:r w:rsidR="001304A9" w:rsidRPr="003C5FDD">
        <w:rPr>
          <w:rFonts w:ascii="Times New Roman" w:hAnsi="Times New Roman" w:cs="Times New Roman"/>
          <w:sz w:val="20"/>
          <w:szCs w:val="20"/>
        </w:rPr>
        <w:t xml:space="preserve">location of the Williams Flats Fire. </w:t>
      </w:r>
    </w:p>
    <w:p w14:paraId="01757C9A" w14:textId="77777777" w:rsidR="00E159D5" w:rsidRPr="003C5FDD" w:rsidRDefault="00E159D5">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4DEB1013" wp14:editId="4DD48776">
            <wp:extent cx="5943141" cy="3703319"/>
            <wp:effectExtent l="0" t="0" r="63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ompare_pm25_models_RMSE_all.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3141" cy="3703319"/>
                    </a:xfrm>
                    <a:prstGeom prst="rect">
                      <a:avLst/>
                    </a:prstGeom>
                  </pic:spPr>
                </pic:pic>
              </a:graphicData>
            </a:graphic>
          </wp:inline>
        </w:drawing>
      </w:r>
    </w:p>
    <w:p w14:paraId="1339C603" w14:textId="2ECDA930" w:rsidR="00E159D5" w:rsidRPr="003C5FDD" w:rsidRDefault="00E159D5" w:rsidP="00E159D5">
      <w:pPr>
        <w:rPr>
          <w:rFonts w:ascii="Times New Roman" w:hAnsi="Times New Roman" w:cs="Times New Roman"/>
          <w:sz w:val="20"/>
          <w:szCs w:val="20"/>
        </w:rPr>
      </w:pPr>
      <w:r w:rsidRPr="003C5FDD">
        <w:rPr>
          <w:rFonts w:ascii="Times New Roman" w:hAnsi="Times New Roman" w:cs="Times New Roman"/>
          <w:sz w:val="20"/>
          <w:szCs w:val="20"/>
        </w:rPr>
        <w:lastRenderedPageBreak/>
        <w:t>Figure S</w:t>
      </w:r>
      <w:r w:rsidR="004D18B1" w:rsidRPr="003C5FDD">
        <w:rPr>
          <w:rFonts w:ascii="Times New Roman" w:hAnsi="Times New Roman" w:cs="Times New Roman"/>
          <w:sz w:val="20"/>
          <w:szCs w:val="20"/>
        </w:rPr>
        <w:t>2</w:t>
      </w:r>
      <w:r w:rsidR="00B5175B">
        <w:rPr>
          <w:rFonts w:ascii="Times New Roman" w:hAnsi="Times New Roman" w:cs="Times New Roman"/>
          <w:sz w:val="20"/>
          <w:szCs w:val="20"/>
        </w:rPr>
        <w:t>2</w:t>
      </w:r>
      <w:r w:rsidRPr="003C5FDD">
        <w:rPr>
          <w:rFonts w:ascii="Times New Roman" w:hAnsi="Times New Roman" w:cs="Times New Roman"/>
          <w:sz w:val="20"/>
          <w:szCs w:val="20"/>
        </w:rPr>
        <w:t xml:space="preserve">. Similar as Figure </w:t>
      </w:r>
      <w:r w:rsidR="00135280" w:rsidRPr="003C5FDD">
        <w:rPr>
          <w:rFonts w:ascii="Times New Roman" w:hAnsi="Times New Roman" w:cs="Times New Roman"/>
          <w:sz w:val="20"/>
          <w:szCs w:val="20"/>
        </w:rPr>
        <w:t>S</w:t>
      </w:r>
      <w:r w:rsidR="00BA3528">
        <w:rPr>
          <w:rFonts w:ascii="Times New Roman" w:hAnsi="Times New Roman" w:cs="Times New Roman"/>
          <w:sz w:val="20"/>
          <w:szCs w:val="20"/>
        </w:rPr>
        <w:t>2</w:t>
      </w:r>
      <w:r w:rsidR="00B5175B">
        <w:rPr>
          <w:rFonts w:ascii="Times New Roman" w:hAnsi="Times New Roman" w:cs="Times New Roman"/>
          <w:sz w:val="20"/>
          <w:szCs w:val="20"/>
        </w:rPr>
        <w:t>1</w:t>
      </w:r>
      <w:r w:rsidRPr="003C5FDD">
        <w:rPr>
          <w:rFonts w:ascii="Times New Roman" w:hAnsi="Times New Roman" w:cs="Times New Roman"/>
          <w:sz w:val="20"/>
          <w:szCs w:val="20"/>
        </w:rPr>
        <w:t xml:space="preserve">, but for RMSE. </w:t>
      </w:r>
    </w:p>
    <w:p w14:paraId="2A6E1F0F" w14:textId="77777777" w:rsidR="00E159D5" w:rsidRPr="003C5FDD" w:rsidRDefault="00E9395E" w:rsidP="00E159D5">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6D5D9C8C" wp14:editId="3B4B892A">
            <wp:extent cx="5943141" cy="3703319"/>
            <wp:effectExtent l="0" t="0" r="63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ompare_pm25_models_r_all.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141" cy="3703319"/>
                    </a:xfrm>
                    <a:prstGeom prst="rect">
                      <a:avLst/>
                    </a:prstGeom>
                  </pic:spPr>
                </pic:pic>
              </a:graphicData>
            </a:graphic>
          </wp:inline>
        </w:drawing>
      </w:r>
    </w:p>
    <w:p w14:paraId="5DAA49BE" w14:textId="2069635E" w:rsidR="00E9395E" w:rsidRPr="003C5FDD" w:rsidRDefault="00E9395E" w:rsidP="00E9395E">
      <w:pPr>
        <w:rPr>
          <w:rFonts w:ascii="Times New Roman" w:hAnsi="Times New Roman" w:cs="Times New Roman"/>
          <w:sz w:val="20"/>
          <w:szCs w:val="20"/>
        </w:rPr>
      </w:pPr>
      <w:r w:rsidRPr="003C5FDD">
        <w:rPr>
          <w:rFonts w:ascii="Times New Roman" w:hAnsi="Times New Roman" w:cs="Times New Roman"/>
          <w:sz w:val="20"/>
          <w:szCs w:val="20"/>
        </w:rPr>
        <w:t>Figure S2</w:t>
      </w:r>
      <w:r w:rsidR="00B5175B">
        <w:rPr>
          <w:rFonts w:ascii="Times New Roman" w:hAnsi="Times New Roman" w:cs="Times New Roman"/>
          <w:sz w:val="20"/>
          <w:szCs w:val="20"/>
        </w:rPr>
        <w:t>3</w:t>
      </w:r>
      <w:r w:rsidRPr="003C5FDD">
        <w:rPr>
          <w:rFonts w:ascii="Times New Roman" w:hAnsi="Times New Roman" w:cs="Times New Roman"/>
          <w:sz w:val="20"/>
          <w:szCs w:val="20"/>
        </w:rPr>
        <w:t xml:space="preserve">. Similar as Figure </w:t>
      </w:r>
      <w:r w:rsidR="00135280" w:rsidRPr="003C5FDD">
        <w:rPr>
          <w:rFonts w:ascii="Times New Roman" w:hAnsi="Times New Roman" w:cs="Times New Roman"/>
          <w:sz w:val="20"/>
          <w:szCs w:val="20"/>
        </w:rPr>
        <w:t>S</w:t>
      </w:r>
      <w:r w:rsidR="00BA3528">
        <w:rPr>
          <w:rFonts w:ascii="Times New Roman" w:hAnsi="Times New Roman" w:cs="Times New Roman"/>
          <w:sz w:val="20"/>
          <w:szCs w:val="20"/>
        </w:rPr>
        <w:t>2</w:t>
      </w:r>
      <w:r w:rsidR="00B5175B">
        <w:rPr>
          <w:rFonts w:ascii="Times New Roman" w:hAnsi="Times New Roman" w:cs="Times New Roman"/>
          <w:sz w:val="20"/>
          <w:szCs w:val="20"/>
        </w:rPr>
        <w:t>1</w:t>
      </w:r>
      <w:r w:rsidRPr="003C5FDD">
        <w:rPr>
          <w:rFonts w:ascii="Times New Roman" w:hAnsi="Times New Roman" w:cs="Times New Roman"/>
          <w:sz w:val="20"/>
          <w:szCs w:val="20"/>
        </w:rPr>
        <w:t>, but for correlation coefficient (</w:t>
      </w:r>
      <w:r w:rsidRPr="003C5FDD">
        <w:rPr>
          <w:rFonts w:ascii="Times New Roman" w:hAnsi="Times New Roman" w:cs="Times New Roman"/>
          <w:i/>
          <w:iCs/>
          <w:sz w:val="20"/>
          <w:szCs w:val="20"/>
        </w:rPr>
        <w:t>r</w:t>
      </w:r>
      <w:r w:rsidRPr="003C5FDD">
        <w:rPr>
          <w:rFonts w:ascii="Times New Roman" w:hAnsi="Times New Roman" w:cs="Times New Roman"/>
          <w:sz w:val="20"/>
          <w:szCs w:val="20"/>
        </w:rPr>
        <w:t xml:space="preserve">).  </w:t>
      </w:r>
    </w:p>
    <w:p w14:paraId="68DBE490" w14:textId="77777777" w:rsidR="00E159D5" w:rsidRPr="003C5FDD" w:rsidRDefault="00E9395E">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5BD9F616" wp14:editId="53C27E10">
            <wp:extent cx="5943141" cy="3703319"/>
            <wp:effectExtent l="0" t="0" r="63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ompare_pm25_models_NMB_all.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141" cy="3703319"/>
                    </a:xfrm>
                    <a:prstGeom prst="rect">
                      <a:avLst/>
                    </a:prstGeom>
                  </pic:spPr>
                </pic:pic>
              </a:graphicData>
            </a:graphic>
          </wp:inline>
        </w:drawing>
      </w:r>
    </w:p>
    <w:p w14:paraId="56DC4513" w14:textId="2301E4D9" w:rsidR="00E9395E" w:rsidRPr="003C5FDD" w:rsidRDefault="00E9395E" w:rsidP="00E9395E">
      <w:pPr>
        <w:rPr>
          <w:rFonts w:ascii="Times New Roman" w:hAnsi="Times New Roman" w:cs="Times New Roman"/>
          <w:sz w:val="20"/>
          <w:szCs w:val="20"/>
        </w:rPr>
      </w:pPr>
      <w:r w:rsidRPr="003C5FDD">
        <w:rPr>
          <w:rFonts w:ascii="Times New Roman" w:hAnsi="Times New Roman" w:cs="Times New Roman"/>
          <w:sz w:val="20"/>
          <w:szCs w:val="20"/>
        </w:rPr>
        <w:lastRenderedPageBreak/>
        <w:t>Figure S2</w:t>
      </w:r>
      <w:r w:rsidR="00B5175B">
        <w:rPr>
          <w:rFonts w:ascii="Times New Roman" w:hAnsi="Times New Roman" w:cs="Times New Roman"/>
          <w:sz w:val="20"/>
          <w:szCs w:val="20"/>
        </w:rPr>
        <w:t>4</w:t>
      </w:r>
      <w:r w:rsidRPr="003C5FDD">
        <w:rPr>
          <w:rFonts w:ascii="Times New Roman" w:hAnsi="Times New Roman" w:cs="Times New Roman"/>
          <w:sz w:val="20"/>
          <w:szCs w:val="20"/>
        </w:rPr>
        <w:t xml:space="preserve">. Similar as Figure </w:t>
      </w:r>
      <w:r w:rsidR="00135280" w:rsidRPr="003C5FDD">
        <w:rPr>
          <w:rFonts w:ascii="Times New Roman" w:hAnsi="Times New Roman" w:cs="Times New Roman"/>
          <w:sz w:val="20"/>
          <w:szCs w:val="20"/>
        </w:rPr>
        <w:t>S</w:t>
      </w:r>
      <w:r w:rsidR="00BA3528">
        <w:rPr>
          <w:rFonts w:ascii="Times New Roman" w:hAnsi="Times New Roman" w:cs="Times New Roman"/>
          <w:sz w:val="20"/>
          <w:szCs w:val="20"/>
        </w:rPr>
        <w:t>2</w:t>
      </w:r>
      <w:r w:rsidR="00B5175B">
        <w:rPr>
          <w:rFonts w:ascii="Times New Roman" w:hAnsi="Times New Roman" w:cs="Times New Roman"/>
          <w:sz w:val="20"/>
          <w:szCs w:val="20"/>
        </w:rPr>
        <w:t>1</w:t>
      </w:r>
      <w:r w:rsidRPr="003C5FDD">
        <w:rPr>
          <w:rFonts w:ascii="Times New Roman" w:hAnsi="Times New Roman" w:cs="Times New Roman"/>
          <w:sz w:val="20"/>
          <w:szCs w:val="20"/>
        </w:rPr>
        <w:t>, but for NMB.</w:t>
      </w:r>
    </w:p>
    <w:p w14:paraId="5B52BECB" w14:textId="77777777" w:rsidR="00E9395E" w:rsidRPr="003C5FDD" w:rsidRDefault="00E9395E" w:rsidP="00E9395E">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676AFE02" wp14:editId="0E9F7689">
            <wp:extent cx="5943141" cy="3703319"/>
            <wp:effectExtent l="0" t="0" r="63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compare_pm25_models_NME_all.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141" cy="3703319"/>
                    </a:xfrm>
                    <a:prstGeom prst="rect">
                      <a:avLst/>
                    </a:prstGeom>
                  </pic:spPr>
                </pic:pic>
              </a:graphicData>
            </a:graphic>
          </wp:inline>
        </w:drawing>
      </w:r>
      <w:r w:rsidRPr="003C5FDD">
        <w:rPr>
          <w:rFonts w:ascii="Times New Roman" w:hAnsi="Times New Roman" w:cs="Times New Roman"/>
          <w:sz w:val="20"/>
          <w:szCs w:val="20"/>
        </w:rPr>
        <w:t xml:space="preserve"> </w:t>
      </w:r>
    </w:p>
    <w:p w14:paraId="106E6A3C" w14:textId="1FAD5814" w:rsidR="00AA6E6B" w:rsidRPr="003C5FDD" w:rsidRDefault="00E9395E" w:rsidP="00E9395E">
      <w:pPr>
        <w:rPr>
          <w:rFonts w:ascii="Times New Roman" w:hAnsi="Times New Roman" w:cs="Times New Roman"/>
          <w:sz w:val="20"/>
          <w:szCs w:val="20"/>
        </w:rPr>
      </w:pPr>
      <w:r w:rsidRPr="003C5FDD">
        <w:rPr>
          <w:rFonts w:ascii="Times New Roman" w:hAnsi="Times New Roman" w:cs="Times New Roman"/>
          <w:sz w:val="20"/>
          <w:szCs w:val="20"/>
        </w:rPr>
        <w:t>Figure S</w:t>
      </w:r>
      <w:r w:rsidR="004D18B1" w:rsidRPr="003C5FDD">
        <w:rPr>
          <w:rFonts w:ascii="Times New Roman" w:hAnsi="Times New Roman" w:cs="Times New Roman"/>
          <w:sz w:val="20"/>
          <w:szCs w:val="20"/>
        </w:rPr>
        <w:t>2</w:t>
      </w:r>
      <w:r w:rsidR="00B5175B">
        <w:rPr>
          <w:rFonts w:ascii="Times New Roman" w:hAnsi="Times New Roman" w:cs="Times New Roman"/>
          <w:sz w:val="20"/>
          <w:szCs w:val="20"/>
        </w:rPr>
        <w:t>5</w:t>
      </w:r>
      <w:r w:rsidRPr="003C5FDD">
        <w:rPr>
          <w:rFonts w:ascii="Times New Roman" w:hAnsi="Times New Roman" w:cs="Times New Roman"/>
          <w:sz w:val="20"/>
          <w:szCs w:val="20"/>
        </w:rPr>
        <w:t xml:space="preserve">. Similar as Figure </w:t>
      </w:r>
      <w:r w:rsidR="00135280" w:rsidRPr="003C5FDD">
        <w:rPr>
          <w:rFonts w:ascii="Times New Roman" w:hAnsi="Times New Roman" w:cs="Times New Roman"/>
          <w:sz w:val="20"/>
          <w:szCs w:val="20"/>
        </w:rPr>
        <w:t>S</w:t>
      </w:r>
      <w:r w:rsidR="00BA3528">
        <w:rPr>
          <w:rFonts w:ascii="Times New Roman" w:hAnsi="Times New Roman" w:cs="Times New Roman"/>
          <w:sz w:val="20"/>
          <w:szCs w:val="20"/>
        </w:rPr>
        <w:t>2</w:t>
      </w:r>
      <w:r w:rsidR="00B5175B">
        <w:rPr>
          <w:rFonts w:ascii="Times New Roman" w:hAnsi="Times New Roman" w:cs="Times New Roman"/>
          <w:sz w:val="20"/>
          <w:szCs w:val="20"/>
        </w:rPr>
        <w:t>1</w:t>
      </w:r>
      <w:r w:rsidRPr="003C5FDD">
        <w:rPr>
          <w:rFonts w:ascii="Times New Roman" w:hAnsi="Times New Roman" w:cs="Times New Roman"/>
          <w:sz w:val="20"/>
          <w:szCs w:val="20"/>
        </w:rPr>
        <w:t xml:space="preserve">, but for NME. </w:t>
      </w:r>
    </w:p>
    <w:p w14:paraId="76EE3644" w14:textId="77777777" w:rsidR="00AA6E6B" w:rsidRPr="003C5FDD" w:rsidRDefault="00AA6E6B">
      <w:pPr>
        <w:rPr>
          <w:rFonts w:ascii="Times New Roman" w:hAnsi="Times New Roman" w:cs="Times New Roman"/>
          <w:sz w:val="20"/>
          <w:szCs w:val="20"/>
        </w:rPr>
      </w:pPr>
      <w:r w:rsidRPr="003C5FDD">
        <w:rPr>
          <w:rFonts w:ascii="Times New Roman" w:hAnsi="Times New Roman" w:cs="Times New Roman"/>
          <w:sz w:val="20"/>
          <w:szCs w:val="20"/>
        </w:rPr>
        <w:br w:type="page"/>
      </w:r>
    </w:p>
    <w:p w14:paraId="2BA4D0EE" w14:textId="77777777" w:rsidR="003A2280" w:rsidRPr="003C5FDD" w:rsidRDefault="003A2280" w:rsidP="00E9395E">
      <w:pPr>
        <w:rPr>
          <w:rFonts w:ascii="Times New Roman" w:hAnsi="Times New Roman" w:cs="Times New Roman"/>
          <w:sz w:val="20"/>
          <w:szCs w:val="20"/>
        </w:rPr>
      </w:pPr>
      <w:r w:rsidRPr="003C5FDD">
        <w:rPr>
          <w:noProof/>
          <w:sz w:val="20"/>
          <w:szCs w:val="20"/>
        </w:rPr>
        <w:lastRenderedPageBreak/>
        <w:drawing>
          <wp:inline distT="0" distB="0" distL="0" distR="0" wp14:anchorId="16931726" wp14:editId="23EBDB2F">
            <wp:extent cx="5943600" cy="3056708"/>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5943600" cy="3056708"/>
                    </a:xfrm>
                    <a:prstGeom prst="rect">
                      <a:avLst/>
                    </a:prstGeom>
                    <a:noFill/>
                    <a:ln>
                      <a:noFill/>
                    </a:ln>
                  </pic:spPr>
                </pic:pic>
              </a:graphicData>
            </a:graphic>
          </wp:inline>
        </w:drawing>
      </w:r>
      <w:r w:rsidR="00202DB4" w:rsidRPr="003C5FDD">
        <w:rPr>
          <w:noProof/>
          <w:sz w:val="20"/>
          <w:szCs w:val="20"/>
        </w:rPr>
        <w:t xml:space="preserve"> </w:t>
      </w:r>
    </w:p>
    <w:p w14:paraId="6CF0089C" w14:textId="45668C2E" w:rsidR="001D5D11" w:rsidRPr="003C5FDD" w:rsidRDefault="001765EE" w:rsidP="00E9395E">
      <w:pPr>
        <w:rPr>
          <w:rFonts w:ascii="Times New Roman" w:hAnsi="Times New Roman" w:cs="Times New Roman"/>
          <w:sz w:val="20"/>
          <w:szCs w:val="20"/>
        </w:rPr>
      </w:pPr>
      <w:r w:rsidRPr="003C5FDD">
        <w:rPr>
          <w:noProof/>
          <w:sz w:val="20"/>
          <w:szCs w:val="20"/>
        </w:rPr>
        <w:drawing>
          <wp:inline distT="0" distB="0" distL="0" distR="0" wp14:anchorId="2A444D67" wp14:editId="195A2C28">
            <wp:extent cx="5943600" cy="3056708"/>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5943600" cy="3056708"/>
                    </a:xfrm>
                    <a:prstGeom prst="rect">
                      <a:avLst/>
                    </a:prstGeom>
                    <a:noFill/>
                    <a:ln>
                      <a:noFill/>
                    </a:ln>
                  </pic:spPr>
                </pic:pic>
              </a:graphicData>
            </a:graphic>
          </wp:inline>
        </w:drawing>
      </w:r>
      <w:r w:rsidR="003A2280" w:rsidRPr="003C5FDD">
        <w:rPr>
          <w:rFonts w:ascii="Times New Roman" w:hAnsi="Times New Roman" w:cs="Times New Roman"/>
          <w:sz w:val="20"/>
          <w:szCs w:val="20"/>
        </w:rPr>
        <w:t>Figure S2</w:t>
      </w:r>
      <w:r w:rsidR="00B5175B">
        <w:rPr>
          <w:rFonts w:ascii="Times New Roman" w:hAnsi="Times New Roman" w:cs="Times New Roman"/>
          <w:sz w:val="20"/>
          <w:szCs w:val="20"/>
        </w:rPr>
        <w:t>6</w:t>
      </w:r>
      <w:r w:rsidR="003A2280" w:rsidRPr="003C5FDD">
        <w:rPr>
          <w:rFonts w:ascii="Times New Roman" w:hAnsi="Times New Roman" w:cs="Times New Roman"/>
          <w:sz w:val="20"/>
          <w:szCs w:val="20"/>
        </w:rPr>
        <w:t xml:space="preserve">. </w:t>
      </w:r>
      <w:r w:rsidR="003A15EF" w:rsidRPr="003C5FDD">
        <w:rPr>
          <w:rFonts w:ascii="Times New Roman" w:hAnsi="Times New Roman" w:cs="Times New Roman"/>
          <w:sz w:val="20"/>
          <w:szCs w:val="20"/>
        </w:rPr>
        <w:t xml:space="preserve">Box plots of </w:t>
      </w:r>
      <w:r w:rsidR="00D771EC" w:rsidRPr="003C5FDD">
        <w:rPr>
          <w:rFonts w:ascii="Times New Roman" w:hAnsi="Times New Roman" w:cs="Times New Roman"/>
          <w:sz w:val="20"/>
          <w:szCs w:val="20"/>
        </w:rPr>
        <w:t xml:space="preserve">NMB </w:t>
      </w:r>
      <w:r w:rsidR="00DC387E" w:rsidRPr="003C5FDD">
        <w:rPr>
          <w:rFonts w:ascii="Times New Roman" w:hAnsi="Times New Roman" w:cs="Times New Roman"/>
          <w:sz w:val="20"/>
          <w:szCs w:val="20"/>
        </w:rPr>
        <w:t>of</w:t>
      </w:r>
      <w:r w:rsidR="003F1E9B" w:rsidRPr="003C5FDD">
        <w:rPr>
          <w:rFonts w:ascii="Times New Roman" w:hAnsi="Times New Roman" w:cs="Times New Roman"/>
          <w:sz w:val="20"/>
          <w:szCs w:val="20"/>
        </w:rPr>
        <w:t xml:space="preserve"> </w:t>
      </w:r>
      <w:r w:rsidR="00DC387E" w:rsidRPr="003C5FDD">
        <w:rPr>
          <w:rFonts w:ascii="Times New Roman" w:hAnsi="Times New Roman" w:cs="Times New Roman"/>
          <w:sz w:val="20"/>
          <w:szCs w:val="20"/>
        </w:rPr>
        <w:t xml:space="preserve">PM2.5 enhancements </w:t>
      </w:r>
      <w:r w:rsidR="003F1E9B" w:rsidRPr="003C5FDD">
        <w:rPr>
          <w:rFonts w:ascii="Times New Roman" w:hAnsi="Times New Roman" w:cs="Times New Roman"/>
          <w:sz w:val="20"/>
          <w:szCs w:val="20"/>
        </w:rPr>
        <w:t>forecast by the twelve models</w:t>
      </w:r>
      <w:r w:rsidR="004929B2" w:rsidRPr="003C5FDD">
        <w:rPr>
          <w:rFonts w:ascii="Times New Roman" w:hAnsi="Times New Roman" w:cs="Times New Roman"/>
          <w:sz w:val="20"/>
          <w:szCs w:val="20"/>
        </w:rPr>
        <w:t xml:space="preserve">, </w:t>
      </w:r>
      <w:r w:rsidR="00DC387E" w:rsidRPr="003C5FDD">
        <w:rPr>
          <w:rFonts w:ascii="Times New Roman" w:hAnsi="Times New Roman" w:cs="Times New Roman"/>
          <w:sz w:val="20"/>
          <w:szCs w:val="20"/>
        </w:rPr>
        <w:t xml:space="preserve">compared against </w:t>
      </w:r>
      <w:r w:rsidR="004929B2" w:rsidRPr="003C5FDD">
        <w:rPr>
          <w:rFonts w:ascii="Times New Roman" w:hAnsi="Times New Roman" w:cs="Times New Roman"/>
          <w:sz w:val="20"/>
          <w:szCs w:val="20"/>
        </w:rPr>
        <w:t xml:space="preserve">surface </w:t>
      </w:r>
      <w:r w:rsidR="00DC387E" w:rsidRPr="003C5FDD">
        <w:rPr>
          <w:rFonts w:ascii="Times New Roman" w:hAnsi="Times New Roman" w:cs="Times New Roman"/>
          <w:sz w:val="20"/>
          <w:szCs w:val="20"/>
        </w:rPr>
        <w:t>observations in each hour</w:t>
      </w:r>
      <w:r w:rsidR="004929B2" w:rsidRPr="003C5FDD">
        <w:rPr>
          <w:rFonts w:ascii="Times New Roman" w:hAnsi="Times New Roman" w:cs="Times New Roman"/>
          <w:sz w:val="20"/>
          <w:szCs w:val="20"/>
        </w:rPr>
        <w:t>. Results are shown for</w:t>
      </w:r>
      <w:r w:rsidR="00DC387E" w:rsidRPr="003C5FDD">
        <w:rPr>
          <w:rFonts w:ascii="Times New Roman" w:hAnsi="Times New Roman" w:cs="Times New Roman"/>
          <w:sz w:val="20"/>
          <w:szCs w:val="20"/>
        </w:rPr>
        <w:t xml:space="preserve"> two </w:t>
      </w:r>
      <w:r w:rsidRPr="003C5FDD">
        <w:rPr>
          <w:rFonts w:ascii="Times New Roman" w:hAnsi="Times New Roman" w:cs="Times New Roman"/>
          <w:sz w:val="20"/>
          <w:szCs w:val="20"/>
        </w:rPr>
        <w:t>categori</w:t>
      </w:r>
      <w:r w:rsidR="00DC387E" w:rsidRPr="003C5FDD">
        <w:rPr>
          <w:rFonts w:ascii="Times New Roman" w:hAnsi="Times New Roman" w:cs="Times New Roman"/>
          <w:sz w:val="20"/>
          <w:szCs w:val="20"/>
        </w:rPr>
        <w:t xml:space="preserve">es of sites, </w:t>
      </w:r>
      <w:proofErr w:type="gramStart"/>
      <w:r w:rsidR="00DC387E" w:rsidRPr="003C5FDD">
        <w:rPr>
          <w:rFonts w:ascii="Times New Roman" w:hAnsi="Times New Roman" w:cs="Times New Roman"/>
          <w:sz w:val="20"/>
          <w:szCs w:val="20"/>
        </w:rPr>
        <w:t>i.e.</w:t>
      </w:r>
      <w:proofErr w:type="gramEnd"/>
      <w:r w:rsidR="00DC387E" w:rsidRPr="003C5FDD">
        <w:rPr>
          <w:rFonts w:ascii="Times New Roman" w:hAnsi="Times New Roman" w:cs="Times New Roman"/>
          <w:sz w:val="20"/>
          <w:szCs w:val="20"/>
        </w:rPr>
        <w:t xml:space="preserve"> fresh-plume sites (</w:t>
      </w:r>
      <w:proofErr w:type="spellStart"/>
      <w:r w:rsidR="00C2382E" w:rsidRPr="003C5FDD">
        <w:rPr>
          <w:rFonts w:ascii="Times New Roman" w:hAnsi="Times New Roman" w:cs="Times New Roman"/>
          <w:sz w:val="20"/>
          <w:szCs w:val="20"/>
        </w:rPr>
        <w:t>Fp</w:t>
      </w:r>
      <w:proofErr w:type="spellEnd"/>
      <w:r w:rsidR="00C2382E" w:rsidRPr="003C5FDD">
        <w:rPr>
          <w:rFonts w:ascii="Times New Roman" w:hAnsi="Times New Roman" w:cs="Times New Roman"/>
          <w:sz w:val="20"/>
          <w:szCs w:val="20"/>
        </w:rPr>
        <w:t xml:space="preserve">, </w:t>
      </w:r>
      <w:r w:rsidR="00DC387E" w:rsidRPr="003C5FDD">
        <w:rPr>
          <w:rFonts w:ascii="Times New Roman" w:hAnsi="Times New Roman" w:cs="Times New Roman"/>
          <w:sz w:val="20"/>
          <w:szCs w:val="20"/>
        </w:rPr>
        <w:t>upper panels) and other sites (</w:t>
      </w:r>
      <w:proofErr w:type="spellStart"/>
      <w:r w:rsidR="00C2382E" w:rsidRPr="003C5FDD">
        <w:rPr>
          <w:rFonts w:ascii="Times New Roman" w:hAnsi="Times New Roman" w:cs="Times New Roman"/>
          <w:sz w:val="20"/>
          <w:szCs w:val="20"/>
        </w:rPr>
        <w:t>Ot</w:t>
      </w:r>
      <w:proofErr w:type="spellEnd"/>
      <w:r w:rsidR="00C2382E" w:rsidRPr="003C5FDD">
        <w:rPr>
          <w:rFonts w:ascii="Times New Roman" w:hAnsi="Times New Roman" w:cs="Times New Roman"/>
          <w:sz w:val="20"/>
          <w:szCs w:val="20"/>
        </w:rPr>
        <w:t xml:space="preserve">, </w:t>
      </w:r>
      <w:r w:rsidR="00DC387E" w:rsidRPr="003C5FDD">
        <w:rPr>
          <w:rFonts w:ascii="Times New Roman" w:hAnsi="Times New Roman" w:cs="Times New Roman"/>
          <w:sz w:val="20"/>
          <w:szCs w:val="20"/>
        </w:rPr>
        <w:t xml:space="preserve">lower panels). </w:t>
      </w:r>
      <w:r w:rsidR="003C3FEF" w:rsidRPr="003C5FDD">
        <w:rPr>
          <w:rFonts w:ascii="Times New Roman" w:hAnsi="Times New Roman" w:cs="Times New Roman"/>
          <w:sz w:val="20"/>
          <w:szCs w:val="20"/>
        </w:rPr>
        <w:t>For each box, the central mark represents the median, and the bottom and top edges of box indicate the 25</w:t>
      </w:r>
      <w:r w:rsidR="003C3FEF" w:rsidRPr="003C5FDD">
        <w:rPr>
          <w:rFonts w:ascii="Times New Roman" w:hAnsi="Times New Roman" w:cs="Times New Roman"/>
          <w:sz w:val="20"/>
          <w:szCs w:val="20"/>
          <w:vertAlign w:val="superscript"/>
        </w:rPr>
        <w:t>th</w:t>
      </w:r>
      <w:r w:rsidR="003C3FEF" w:rsidRPr="003C5FDD">
        <w:rPr>
          <w:rFonts w:ascii="Times New Roman" w:hAnsi="Times New Roman" w:cs="Times New Roman"/>
          <w:sz w:val="20"/>
          <w:szCs w:val="20"/>
        </w:rPr>
        <w:t xml:space="preserve"> and 75</w:t>
      </w:r>
      <w:r w:rsidR="003C3FEF" w:rsidRPr="003C5FDD">
        <w:rPr>
          <w:rFonts w:ascii="Times New Roman" w:hAnsi="Times New Roman" w:cs="Times New Roman"/>
          <w:sz w:val="20"/>
          <w:szCs w:val="20"/>
          <w:vertAlign w:val="superscript"/>
        </w:rPr>
        <w:t>th</w:t>
      </w:r>
      <w:r w:rsidR="003C3FEF" w:rsidRPr="003C5FDD">
        <w:rPr>
          <w:rFonts w:ascii="Times New Roman" w:hAnsi="Times New Roman" w:cs="Times New Roman"/>
          <w:sz w:val="20"/>
          <w:szCs w:val="20"/>
        </w:rPr>
        <w:t xml:space="preserve"> percentiles, respectively. The </w:t>
      </w:r>
      <w:proofErr w:type="spellStart"/>
      <w:r w:rsidR="003C3FEF" w:rsidRPr="003C5FDD">
        <w:rPr>
          <w:rFonts w:ascii="Times New Roman" w:hAnsi="Times New Roman" w:cs="Times New Roman"/>
          <w:sz w:val="20"/>
          <w:szCs w:val="20"/>
        </w:rPr>
        <w:t>whisk</w:t>
      </w:r>
      <w:r w:rsidR="00F764D4" w:rsidRPr="003C5FDD">
        <w:rPr>
          <w:rFonts w:ascii="Times New Roman" w:hAnsi="Times New Roman" w:cs="Times New Roman"/>
          <w:sz w:val="20"/>
          <w:szCs w:val="20"/>
        </w:rPr>
        <w:t>bn</w:t>
      </w:r>
      <w:proofErr w:type="spellEnd"/>
      <w:r w:rsidR="00F764D4" w:rsidRPr="003C5FDD">
        <w:rPr>
          <w:rFonts w:ascii="Times New Roman" w:hAnsi="Times New Roman" w:cs="Times New Roman"/>
          <w:sz w:val="20"/>
          <w:szCs w:val="20"/>
        </w:rPr>
        <w:t xml:space="preserve"> </w:t>
      </w:r>
      <w:proofErr w:type="spellStart"/>
      <w:r w:rsidR="003C3FEF" w:rsidRPr="003C5FDD">
        <w:rPr>
          <w:rFonts w:ascii="Times New Roman" w:hAnsi="Times New Roman" w:cs="Times New Roman"/>
          <w:sz w:val="20"/>
          <w:szCs w:val="20"/>
        </w:rPr>
        <w:t>ers</w:t>
      </w:r>
      <w:proofErr w:type="spellEnd"/>
      <w:r w:rsidR="003C3FEF" w:rsidRPr="003C5FDD">
        <w:rPr>
          <w:rFonts w:ascii="Times New Roman" w:hAnsi="Times New Roman" w:cs="Times New Roman"/>
          <w:sz w:val="20"/>
          <w:szCs w:val="20"/>
        </w:rPr>
        <w:t xml:space="preserve"> extend to the 10</w:t>
      </w:r>
      <w:r w:rsidR="003C3FEF" w:rsidRPr="003C5FDD">
        <w:rPr>
          <w:rFonts w:ascii="Times New Roman" w:hAnsi="Times New Roman" w:cs="Times New Roman"/>
          <w:sz w:val="20"/>
          <w:szCs w:val="20"/>
          <w:vertAlign w:val="superscript"/>
        </w:rPr>
        <w:t>th</w:t>
      </w:r>
      <w:r w:rsidR="003C3FEF" w:rsidRPr="003C5FDD">
        <w:rPr>
          <w:rFonts w:ascii="Times New Roman" w:hAnsi="Times New Roman" w:cs="Times New Roman"/>
          <w:sz w:val="20"/>
          <w:szCs w:val="20"/>
        </w:rPr>
        <w:t xml:space="preserve"> and 90</w:t>
      </w:r>
      <w:r w:rsidR="003C3FEF" w:rsidRPr="003C5FDD">
        <w:rPr>
          <w:rFonts w:ascii="Times New Roman" w:hAnsi="Times New Roman" w:cs="Times New Roman"/>
          <w:sz w:val="20"/>
          <w:szCs w:val="20"/>
          <w:vertAlign w:val="superscript"/>
        </w:rPr>
        <w:t>th</w:t>
      </w:r>
      <w:r w:rsidR="003C3FEF" w:rsidRPr="003C5FDD">
        <w:rPr>
          <w:rFonts w:ascii="Times New Roman" w:hAnsi="Times New Roman" w:cs="Times New Roman"/>
          <w:sz w:val="20"/>
          <w:szCs w:val="20"/>
        </w:rPr>
        <w:t xml:space="preserve"> percentiles</w:t>
      </w:r>
      <w:r w:rsidR="00FE042C" w:rsidRPr="003C5FDD">
        <w:rPr>
          <w:rFonts w:ascii="Times New Roman" w:hAnsi="Times New Roman" w:cs="Times New Roman"/>
          <w:sz w:val="20"/>
          <w:szCs w:val="20"/>
        </w:rPr>
        <w:t>, and t</w:t>
      </w:r>
      <w:r w:rsidR="003C3FEF" w:rsidRPr="003C5FDD">
        <w:rPr>
          <w:rFonts w:ascii="Times New Roman" w:hAnsi="Times New Roman" w:cs="Times New Roman"/>
          <w:sz w:val="20"/>
          <w:szCs w:val="20"/>
        </w:rPr>
        <w:t>he black “x” represents the average value.</w:t>
      </w:r>
    </w:p>
    <w:p w14:paraId="4F8733D2" w14:textId="77777777" w:rsidR="004551E2" w:rsidRPr="003C5FDD" w:rsidRDefault="001D5D11" w:rsidP="00E9395E">
      <w:pPr>
        <w:rPr>
          <w:rFonts w:ascii="Times New Roman" w:hAnsi="Times New Roman" w:cs="Times New Roman"/>
          <w:sz w:val="20"/>
          <w:szCs w:val="20"/>
        </w:rPr>
      </w:pPr>
      <w:r w:rsidRPr="003C5FDD">
        <w:rPr>
          <w:noProof/>
          <w:sz w:val="20"/>
          <w:szCs w:val="20"/>
        </w:rPr>
        <w:lastRenderedPageBreak/>
        <w:drawing>
          <wp:inline distT="0" distB="0" distL="0" distR="0" wp14:anchorId="335CB5CD" wp14:editId="06B746F4">
            <wp:extent cx="5943600" cy="3056708"/>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5943600" cy="3056708"/>
                    </a:xfrm>
                    <a:prstGeom prst="rect">
                      <a:avLst/>
                    </a:prstGeom>
                    <a:noFill/>
                    <a:ln>
                      <a:noFill/>
                    </a:ln>
                  </pic:spPr>
                </pic:pic>
              </a:graphicData>
            </a:graphic>
          </wp:inline>
        </w:drawing>
      </w:r>
      <w:r w:rsidR="004551E2" w:rsidRPr="003C5FDD">
        <w:rPr>
          <w:noProof/>
          <w:sz w:val="20"/>
          <w:szCs w:val="20"/>
        </w:rPr>
        <w:drawing>
          <wp:inline distT="0" distB="0" distL="0" distR="0" wp14:anchorId="4029AB13" wp14:editId="1994C6BB">
            <wp:extent cx="5943600" cy="3056708"/>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5943600" cy="3056708"/>
                    </a:xfrm>
                    <a:prstGeom prst="rect">
                      <a:avLst/>
                    </a:prstGeom>
                    <a:noFill/>
                    <a:ln>
                      <a:noFill/>
                    </a:ln>
                  </pic:spPr>
                </pic:pic>
              </a:graphicData>
            </a:graphic>
          </wp:inline>
        </w:drawing>
      </w:r>
    </w:p>
    <w:p w14:paraId="10DBCF8A" w14:textId="76529A87" w:rsidR="004551E2" w:rsidRPr="003C5FDD" w:rsidRDefault="004551E2" w:rsidP="00E9395E">
      <w:pPr>
        <w:rPr>
          <w:rFonts w:ascii="Times New Roman" w:hAnsi="Times New Roman" w:cs="Times New Roman"/>
          <w:sz w:val="20"/>
          <w:szCs w:val="20"/>
        </w:rPr>
      </w:pPr>
      <w:r w:rsidRPr="003C5FDD">
        <w:rPr>
          <w:rFonts w:ascii="Times New Roman" w:hAnsi="Times New Roman" w:cs="Times New Roman"/>
          <w:sz w:val="20"/>
          <w:szCs w:val="20"/>
        </w:rPr>
        <w:t>Figure S2</w:t>
      </w:r>
      <w:r w:rsidR="00B5175B">
        <w:rPr>
          <w:rFonts w:ascii="Times New Roman" w:hAnsi="Times New Roman" w:cs="Times New Roman"/>
          <w:sz w:val="20"/>
          <w:szCs w:val="20"/>
        </w:rPr>
        <w:t>7</w:t>
      </w:r>
      <w:r w:rsidRPr="003C5FDD">
        <w:rPr>
          <w:rFonts w:ascii="Times New Roman" w:hAnsi="Times New Roman" w:cs="Times New Roman"/>
          <w:sz w:val="20"/>
          <w:szCs w:val="20"/>
        </w:rPr>
        <w:t xml:space="preserve">. </w:t>
      </w:r>
      <w:r w:rsidR="00135280" w:rsidRPr="003C5FDD">
        <w:rPr>
          <w:rFonts w:ascii="Times New Roman" w:hAnsi="Times New Roman" w:cs="Times New Roman"/>
          <w:sz w:val="20"/>
          <w:szCs w:val="20"/>
        </w:rPr>
        <w:t xml:space="preserve">Similar as </w:t>
      </w:r>
      <w:r w:rsidR="00795F43" w:rsidRPr="003C5FDD">
        <w:rPr>
          <w:rFonts w:ascii="Times New Roman" w:hAnsi="Times New Roman" w:cs="Times New Roman"/>
          <w:sz w:val="20"/>
          <w:szCs w:val="20"/>
        </w:rPr>
        <w:t>Figure S2</w:t>
      </w:r>
      <w:r w:rsidR="00B5175B">
        <w:rPr>
          <w:rFonts w:ascii="Times New Roman" w:hAnsi="Times New Roman" w:cs="Times New Roman"/>
          <w:sz w:val="20"/>
          <w:szCs w:val="20"/>
        </w:rPr>
        <w:t>6</w:t>
      </w:r>
      <w:r w:rsidR="00795F43" w:rsidRPr="003C5FDD">
        <w:rPr>
          <w:rFonts w:ascii="Times New Roman" w:hAnsi="Times New Roman" w:cs="Times New Roman"/>
          <w:sz w:val="20"/>
          <w:szCs w:val="20"/>
        </w:rPr>
        <w:t xml:space="preserve">, but for NME. </w:t>
      </w:r>
    </w:p>
    <w:p w14:paraId="5BB5A936" w14:textId="77777777" w:rsidR="00E879F9" w:rsidRPr="003C5FDD" w:rsidRDefault="00E879F9" w:rsidP="00E879F9">
      <w:pPr>
        <w:jc w:val="both"/>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7B98AAB4" wp14:editId="2AD9B321">
            <wp:extent cx="5925300" cy="2116179"/>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oxplot_pm25enh_nme_fp_plume.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25300" cy="2116179"/>
                    </a:xfrm>
                    <a:prstGeom prst="rect">
                      <a:avLst/>
                    </a:prstGeom>
                  </pic:spPr>
                </pic:pic>
              </a:graphicData>
            </a:graphic>
          </wp:inline>
        </w:drawing>
      </w:r>
      <w:r w:rsidRPr="003C5FDD">
        <w:rPr>
          <w:rFonts w:ascii="Times New Roman" w:hAnsi="Times New Roman" w:cs="Times New Roman"/>
          <w:noProof/>
          <w:sz w:val="20"/>
          <w:szCs w:val="20"/>
        </w:rPr>
        <w:drawing>
          <wp:inline distT="0" distB="0" distL="0" distR="0" wp14:anchorId="7CB9B6A7" wp14:editId="7BA11150">
            <wp:extent cx="5928357" cy="2117271"/>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oxplot_pm25enh_nme_other_plume.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28357" cy="2117271"/>
                    </a:xfrm>
                    <a:prstGeom prst="rect">
                      <a:avLst/>
                    </a:prstGeom>
                  </pic:spPr>
                </pic:pic>
              </a:graphicData>
            </a:graphic>
          </wp:inline>
        </w:drawing>
      </w:r>
    </w:p>
    <w:p w14:paraId="632972C7" w14:textId="29E584C3" w:rsidR="001602D8" w:rsidRPr="003C5FDD" w:rsidRDefault="00E26637">
      <w:pPr>
        <w:rPr>
          <w:rFonts w:ascii="Times New Roman" w:hAnsi="Times New Roman" w:cs="Times New Roman"/>
          <w:sz w:val="20"/>
          <w:szCs w:val="20"/>
        </w:rPr>
      </w:pPr>
      <w:r w:rsidRPr="003C5FDD">
        <w:rPr>
          <w:rFonts w:ascii="Times New Roman" w:hAnsi="Times New Roman" w:cs="Times New Roman"/>
          <w:sz w:val="20"/>
          <w:szCs w:val="20"/>
        </w:rPr>
        <w:t>Figure S2</w:t>
      </w:r>
      <w:r w:rsidR="00B5175B">
        <w:rPr>
          <w:rFonts w:ascii="Times New Roman" w:hAnsi="Times New Roman" w:cs="Times New Roman"/>
          <w:sz w:val="20"/>
          <w:szCs w:val="20"/>
        </w:rPr>
        <w:t>8</w:t>
      </w:r>
      <w:r w:rsidRPr="003C5FDD">
        <w:rPr>
          <w:rFonts w:ascii="Times New Roman" w:hAnsi="Times New Roman" w:cs="Times New Roman"/>
          <w:sz w:val="20"/>
          <w:szCs w:val="20"/>
        </w:rPr>
        <w:t xml:space="preserve">. </w:t>
      </w:r>
      <w:r w:rsidR="00D2208E" w:rsidRPr="003C5FDD">
        <w:rPr>
          <w:rFonts w:ascii="Times New Roman" w:hAnsi="Times New Roman" w:cs="Times New Roman"/>
          <w:sz w:val="20"/>
          <w:szCs w:val="20"/>
        </w:rPr>
        <w:t>Boxplots of NME of PM2.5 enhancements for the two categories of surface sites: (a) fresh-plume (</w:t>
      </w:r>
      <w:proofErr w:type="spellStart"/>
      <w:r w:rsidR="00D2208E" w:rsidRPr="003C5FDD">
        <w:rPr>
          <w:rFonts w:ascii="Times New Roman" w:hAnsi="Times New Roman" w:cs="Times New Roman"/>
          <w:sz w:val="20"/>
          <w:szCs w:val="20"/>
        </w:rPr>
        <w:t>Fp</w:t>
      </w:r>
      <w:proofErr w:type="spellEnd"/>
      <w:r w:rsidR="00D2208E" w:rsidRPr="003C5FDD">
        <w:rPr>
          <w:rFonts w:ascii="Times New Roman" w:hAnsi="Times New Roman" w:cs="Times New Roman"/>
          <w:sz w:val="20"/>
          <w:szCs w:val="20"/>
        </w:rPr>
        <w:t>) sites, (b) other sites (</w:t>
      </w:r>
      <w:proofErr w:type="spellStart"/>
      <w:r w:rsidR="00D2208E" w:rsidRPr="003C5FDD">
        <w:rPr>
          <w:rFonts w:ascii="Times New Roman" w:hAnsi="Times New Roman" w:cs="Times New Roman"/>
          <w:sz w:val="20"/>
          <w:szCs w:val="20"/>
        </w:rPr>
        <w:t>Ot</w:t>
      </w:r>
      <w:proofErr w:type="spellEnd"/>
      <w:r w:rsidR="00D2208E" w:rsidRPr="003C5FDD">
        <w:rPr>
          <w:rFonts w:ascii="Times New Roman" w:hAnsi="Times New Roman" w:cs="Times New Roman"/>
          <w:sz w:val="20"/>
          <w:szCs w:val="20"/>
        </w:rPr>
        <w:t>), during 4-9 August 2019. Day-by-day results are shown with the comparison dates labeled for the x-axis in “month/day”. The box labeled as “All” is for all data pairs of forecasts and observations. For each box, the central mark represents the median, and the bottom and top edges of box indicate the 25</w:t>
      </w:r>
      <w:r w:rsidR="00D2208E" w:rsidRPr="003C5FDD">
        <w:rPr>
          <w:rFonts w:ascii="Times New Roman" w:hAnsi="Times New Roman" w:cs="Times New Roman"/>
          <w:sz w:val="20"/>
          <w:szCs w:val="20"/>
          <w:vertAlign w:val="superscript"/>
        </w:rPr>
        <w:t>th</w:t>
      </w:r>
      <w:r w:rsidR="00D2208E" w:rsidRPr="003C5FDD">
        <w:rPr>
          <w:rFonts w:ascii="Times New Roman" w:hAnsi="Times New Roman" w:cs="Times New Roman"/>
          <w:sz w:val="20"/>
          <w:szCs w:val="20"/>
        </w:rPr>
        <w:t xml:space="preserve"> and 75</w:t>
      </w:r>
      <w:r w:rsidR="00D2208E" w:rsidRPr="003C5FDD">
        <w:rPr>
          <w:rFonts w:ascii="Times New Roman" w:hAnsi="Times New Roman" w:cs="Times New Roman"/>
          <w:sz w:val="20"/>
          <w:szCs w:val="20"/>
          <w:vertAlign w:val="superscript"/>
        </w:rPr>
        <w:t>th</w:t>
      </w:r>
      <w:r w:rsidR="00D2208E" w:rsidRPr="003C5FDD">
        <w:rPr>
          <w:rFonts w:ascii="Times New Roman" w:hAnsi="Times New Roman" w:cs="Times New Roman"/>
          <w:sz w:val="20"/>
          <w:szCs w:val="20"/>
        </w:rPr>
        <w:t xml:space="preserve"> percentiles, respectively. The whiskers extend to the 10</w:t>
      </w:r>
      <w:r w:rsidR="00D2208E" w:rsidRPr="003C5FDD">
        <w:rPr>
          <w:rFonts w:ascii="Times New Roman" w:hAnsi="Times New Roman" w:cs="Times New Roman"/>
          <w:sz w:val="20"/>
          <w:szCs w:val="20"/>
          <w:vertAlign w:val="superscript"/>
        </w:rPr>
        <w:t>th</w:t>
      </w:r>
      <w:r w:rsidR="00D2208E" w:rsidRPr="003C5FDD">
        <w:rPr>
          <w:rFonts w:ascii="Times New Roman" w:hAnsi="Times New Roman" w:cs="Times New Roman"/>
          <w:sz w:val="20"/>
          <w:szCs w:val="20"/>
        </w:rPr>
        <w:t xml:space="preserve"> and 90</w:t>
      </w:r>
      <w:r w:rsidR="00D2208E" w:rsidRPr="003C5FDD">
        <w:rPr>
          <w:rFonts w:ascii="Times New Roman" w:hAnsi="Times New Roman" w:cs="Times New Roman"/>
          <w:sz w:val="20"/>
          <w:szCs w:val="20"/>
          <w:vertAlign w:val="superscript"/>
        </w:rPr>
        <w:t>th</w:t>
      </w:r>
      <w:r w:rsidR="00D2208E" w:rsidRPr="003C5FDD">
        <w:rPr>
          <w:rFonts w:ascii="Times New Roman" w:hAnsi="Times New Roman" w:cs="Times New Roman"/>
          <w:sz w:val="20"/>
          <w:szCs w:val="20"/>
        </w:rPr>
        <w:t xml:space="preserve"> percentiles. The </w:t>
      </w:r>
      <w:r w:rsidR="00E0620F" w:rsidRPr="003C5FDD">
        <w:rPr>
          <w:rFonts w:ascii="Times New Roman" w:hAnsi="Times New Roman" w:cs="Times New Roman"/>
          <w:sz w:val="20"/>
          <w:szCs w:val="20"/>
        </w:rPr>
        <w:t>crosses</w:t>
      </w:r>
      <w:r w:rsidR="00D2208E" w:rsidRPr="003C5FDD">
        <w:rPr>
          <w:rFonts w:ascii="Times New Roman" w:hAnsi="Times New Roman" w:cs="Times New Roman"/>
          <w:sz w:val="20"/>
          <w:szCs w:val="20"/>
        </w:rPr>
        <w:t xml:space="preserve"> represent the average value. </w:t>
      </w:r>
    </w:p>
    <w:p w14:paraId="4825274A" w14:textId="77777777" w:rsidR="002F1213" w:rsidRPr="003C5FDD" w:rsidRDefault="002F1213">
      <w:pPr>
        <w:rPr>
          <w:rFonts w:ascii="Times New Roman" w:hAnsi="Times New Roman" w:cs="Times New Roman"/>
          <w:sz w:val="20"/>
          <w:szCs w:val="20"/>
        </w:rPr>
      </w:pPr>
    </w:p>
    <w:p w14:paraId="54612A68" w14:textId="77777777" w:rsidR="00965396" w:rsidRPr="003C5FDD" w:rsidRDefault="00965396" w:rsidP="00965396">
      <w:pPr>
        <w:jc w:val="both"/>
        <w:rPr>
          <w:rFonts w:ascii="Times New Roman" w:hAnsi="Times New Roman" w:cs="Times New Roman"/>
          <w:sz w:val="20"/>
          <w:szCs w:val="20"/>
        </w:rPr>
      </w:pPr>
    </w:p>
    <w:p w14:paraId="2EA4C088" w14:textId="77777777" w:rsidR="00965396" w:rsidRPr="003C5FDD" w:rsidRDefault="00965396" w:rsidP="00965396">
      <w:pPr>
        <w:jc w:val="both"/>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6D221296" wp14:editId="4F2FED51">
            <wp:extent cx="5928357" cy="2117271"/>
            <wp:effectExtent l="0" t="0" r="0" b="0"/>
            <wp:docPr id="513" name="图片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boxplot_pm25enh_nmb_fp_plume.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28357" cy="2117271"/>
                    </a:xfrm>
                    <a:prstGeom prst="rect">
                      <a:avLst/>
                    </a:prstGeom>
                  </pic:spPr>
                </pic:pic>
              </a:graphicData>
            </a:graphic>
          </wp:inline>
        </w:drawing>
      </w:r>
    </w:p>
    <w:p w14:paraId="017AF8B4" w14:textId="77777777" w:rsidR="00965396" w:rsidRPr="003C5FDD" w:rsidRDefault="00965396" w:rsidP="00965396">
      <w:pPr>
        <w:jc w:val="both"/>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7CB01AC2" wp14:editId="0AFF789E">
            <wp:extent cx="5928357" cy="2117271"/>
            <wp:effectExtent l="0" t="0" r="0" b="0"/>
            <wp:docPr id="514" name="图片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boxplot_pm25enh_nmb_other_plume.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28357" cy="2117271"/>
                    </a:xfrm>
                    <a:prstGeom prst="rect">
                      <a:avLst/>
                    </a:prstGeom>
                  </pic:spPr>
                </pic:pic>
              </a:graphicData>
            </a:graphic>
          </wp:inline>
        </w:drawing>
      </w:r>
    </w:p>
    <w:p w14:paraId="65A3B5F4" w14:textId="6B3ED773" w:rsidR="00796D09" w:rsidRPr="003C5FDD" w:rsidRDefault="00DC18EB">
      <w:pPr>
        <w:rPr>
          <w:rFonts w:ascii="Times New Roman" w:hAnsi="Times New Roman" w:cs="Times New Roman"/>
          <w:sz w:val="20"/>
          <w:szCs w:val="20"/>
        </w:rPr>
      </w:pPr>
      <w:r w:rsidRPr="003C5FDD">
        <w:rPr>
          <w:rFonts w:ascii="Times New Roman" w:hAnsi="Times New Roman" w:cs="Times New Roman"/>
          <w:sz w:val="20"/>
          <w:szCs w:val="20"/>
        </w:rPr>
        <w:t>Figure S2</w:t>
      </w:r>
      <w:r w:rsidR="00B5175B">
        <w:rPr>
          <w:rFonts w:ascii="Times New Roman" w:hAnsi="Times New Roman" w:cs="Times New Roman"/>
          <w:sz w:val="20"/>
          <w:szCs w:val="20"/>
        </w:rPr>
        <w:t>9</w:t>
      </w:r>
      <w:r w:rsidRPr="003C5FDD">
        <w:rPr>
          <w:rFonts w:ascii="Times New Roman" w:hAnsi="Times New Roman" w:cs="Times New Roman"/>
          <w:sz w:val="20"/>
          <w:szCs w:val="20"/>
        </w:rPr>
        <w:t>. Similar as Figure S2</w:t>
      </w:r>
      <w:r w:rsidR="00B5175B">
        <w:rPr>
          <w:rFonts w:ascii="Times New Roman" w:hAnsi="Times New Roman" w:cs="Times New Roman"/>
          <w:sz w:val="20"/>
          <w:szCs w:val="20"/>
        </w:rPr>
        <w:t>8</w:t>
      </w:r>
      <w:r w:rsidRPr="003C5FDD">
        <w:rPr>
          <w:rFonts w:ascii="Times New Roman" w:hAnsi="Times New Roman" w:cs="Times New Roman"/>
          <w:sz w:val="20"/>
          <w:szCs w:val="20"/>
        </w:rPr>
        <w:t xml:space="preserve">, but for NMB. </w:t>
      </w:r>
    </w:p>
    <w:p w14:paraId="5488440E" w14:textId="77777777" w:rsidR="007B3E20" w:rsidRPr="003C5FDD" w:rsidRDefault="00810106">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05C30DDC" wp14:editId="26F756D6">
            <wp:extent cx="5943600" cy="2971799"/>
            <wp:effectExtent l="0" t="0" r="0" b="63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track_DIAL_and_models_20190803T214400_to_20190803T220000.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3600" cy="2971799"/>
                    </a:xfrm>
                    <a:prstGeom prst="rect">
                      <a:avLst/>
                    </a:prstGeom>
                  </pic:spPr>
                </pic:pic>
              </a:graphicData>
            </a:graphic>
          </wp:inline>
        </w:drawing>
      </w:r>
    </w:p>
    <w:p w14:paraId="0AA7C067" w14:textId="17DEBB35" w:rsidR="003518B9" w:rsidRPr="003C5FDD" w:rsidRDefault="00542652">
      <w:pPr>
        <w:rPr>
          <w:rFonts w:ascii="Times New Roman" w:hAnsi="Times New Roman" w:cs="Times New Roman"/>
          <w:sz w:val="20"/>
          <w:szCs w:val="20"/>
        </w:rPr>
      </w:pPr>
      <w:r w:rsidRPr="003C5FDD">
        <w:rPr>
          <w:rFonts w:ascii="Times New Roman" w:hAnsi="Times New Roman" w:cs="Times New Roman"/>
          <w:sz w:val="20"/>
          <w:szCs w:val="20"/>
        </w:rPr>
        <w:t>Figure S</w:t>
      </w:r>
      <w:r w:rsidR="00B5175B">
        <w:rPr>
          <w:rFonts w:ascii="Times New Roman" w:hAnsi="Times New Roman" w:cs="Times New Roman"/>
          <w:sz w:val="20"/>
          <w:szCs w:val="20"/>
        </w:rPr>
        <w:t>30</w:t>
      </w:r>
      <w:r w:rsidRPr="003C5FDD">
        <w:rPr>
          <w:rFonts w:ascii="Times New Roman" w:hAnsi="Times New Roman" w:cs="Times New Roman"/>
          <w:sz w:val="20"/>
          <w:szCs w:val="20"/>
        </w:rPr>
        <w:t xml:space="preserve">. </w:t>
      </w:r>
      <w:r w:rsidR="00F44619" w:rsidRPr="003C5FDD">
        <w:rPr>
          <w:rFonts w:ascii="Times New Roman" w:hAnsi="Times New Roman" w:cs="Times New Roman"/>
          <w:sz w:val="20"/>
          <w:szCs w:val="20"/>
        </w:rPr>
        <w:t xml:space="preserve">Comparison of vertical smoke structure based on the DIAL-HSRL observations along the transect D3T1 on 7 August (see </w:t>
      </w:r>
      <w:r w:rsidR="003518B9" w:rsidRPr="003C5FDD">
        <w:rPr>
          <w:rFonts w:ascii="Times New Roman" w:hAnsi="Times New Roman" w:cs="Times New Roman"/>
          <w:sz w:val="20"/>
          <w:szCs w:val="20"/>
        </w:rPr>
        <w:t xml:space="preserve">details in </w:t>
      </w:r>
      <w:r w:rsidR="00F44619" w:rsidRPr="003C5FDD">
        <w:rPr>
          <w:rFonts w:ascii="Times New Roman" w:hAnsi="Times New Roman" w:cs="Times New Roman"/>
          <w:sz w:val="20"/>
          <w:szCs w:val="20"/>
        </w:rPr>
        <w:t>Table 4</w:t>
      </w:r>
      <w:r w:rsidR="003518B9" w:rsidRPr="003C5FDD">
        <w:rPr>
          <w:rFonts w:ascii="Times New Roman" w:hAnsi="Times New Roman" w:cs="Times New Roman"/>
          <w:sz w:val="20"/>
          <w:szCs w:val="20"/>
        </w:rPr>
        <w:t xml:space="preserve"> of the main text</w:t>
      </w:r>
      <w:r w:rsidR="00F44619" w:rsidRPr="003C5FDD">
        <w:rPr>
          <w:rFonts w:ascii="Times New Roman" w:hAnsi="Times New Roman" w:cs="Times New Roman"/>
          <w:sz w:val="20"/>
          <w:szCs w:val="20"/>
        </w:rPr>
        <w:t>) through the smoke plume from the Williams Flats fire. Backscatter coefficient (532 nm) (</w:t>
      </w:r>
      <w:r w:rsidR="004B5F85" w:rsidRPr="003C5FDD">
        <w:rPr>
          <w:rFonts w:ascii="Times New Roman" w:hAnsi="Times New Roman" w:cs="Times New Roman"/>
          <w:sz w:val="20"/>
          <w:szCs w:val="20"/>
        </w:rPr>
        <w:t>top left panel</w:t>
      </w:r>
      <w:r w:rsidR="00F44619" w:rsidRPr="003C5FDD">
        <w:rPr>
          <w:rFonts w:ascii="Times New Roman" w:hAnsi="Times New Roman" w:cs="Times New Roman"/>
          <w:sz w:val="20"/>
          <w:szCs w:val="20"/>
        </w:rPr>
        <w:t>) and PM2.5 concentrations forecasted by different models (other panels) are shown</w:t>
      </w:r>
      <w:r w:rsidR="003518B9" w:rsidRPr="003C5FDD">
        <w:rPr>
          <w:rFonts w:ascii="Times New Roman" w:hAnsi="Times New Roman" w:cs="Times New Roman"/>
          <w:sz w:val="20"/>
          <w:szCs w:val="20"/>
        </w:rPr>
        <w:t xml:space="preserve"> </w:t>
      </w:r>
      <w:r w:rsidR="00F44619" w:rsidRPr="003C5FDD">
        <w:rPr>
          <w:rFonts w:ascii="Times New Roman" w:hAnsi="Times New Roman" w:cs="Times New Roman"/>
          <w:sz w:val="20"/>
          <w:szCs w:val="20"/>
        </w:rPr>
        <w:t>in log scale. The red dots are plume heights determined using the observed backscatter profiles or modeled PM2.5 mass concentration profiles. The black dots are the heights determined by the same method as the plume heights</w:t>
      </w:r>
      <w:r w:rsidR="0073598F" w:rsidRPr="003C5FDD">
        <w:rPr>
          <w:rFonts w:ascii="Times New Roman" w:hAnsi="Times New Roman" w:cs="Times New Roman"/>
          <w:sz w:val="20"/>
          <w:szCs w:val="20"/>
        </w:rPr>
        <w:t xml:space="preserve"> </w:t>
      </w:r>
      <w:r w:rsidR="0073598F" w:rsidRPr="003C5FDD">
        <w:rPr>
          <w:rFonts w:ascii="Times New Roman" w:hAnsi="Times New Roman" w:cs="Times New Roman" w:hint="eastAsia"/>
          <w:sz w:val="20"/>
          <w:szCs w:val="20"/>
        </w:rPr>
        <w:t>b</w:t>
      </w:r>
      <w:r w:rsidR="00F44619" w:rsidRPr="003C5FDD">
        <w:rPr>
          <w:rFonts w:ascii="Times New Roman" w:hAnsi="Times New Roman" w:cs="Times New Roman"/>
          <w:sz w:val="20"/>
          <w:szCs w:val="20"/>
        </w:rPr>
        <w:t>ut using profiles sampled out of smoke plume</w:t>
      </w:r>
      <w:r w:rsidR="003518B9" w:rsidRPr="003C5FDD">
        <w:rPr>
          <w:rFonts w:ascii="Times New Roman" w:hAnsi="Times New Roman" w:cs="Times New Roman"/>
          <w:sz w:val="20"/>
          <w:szCs w:val="20"/>
        </w:rPr>
        <w:t>, thus they can represent the mixed layer heights</w:t>
      </w:r>
      <w:r w:rsidR="00F44619" w:rsidRPr="003C5FDD">
        <w:rPr>
          <w:rFonts w:ascii="Times New Roman" w:hAnsi="Times New Roman" w:cs="Times New Roman"/>
          <w:sz w:val="20"/>
          <w:szCs w:val="20"/>
        </w:rPr>
        <w:t xml:space="preserve">. </w:t>
      </w:r>
      <w:r w:rsidR="0073598F" w:rsidRPr="003C5FDD">
        <w:rPr>
          <w:rFonts w:ascii="Times New Roman" w:hAnsi="Times New Roman" w:cs="Times New Roman"/>
          <w:sz w:val="20"/>
          <w:szCs w:val="20"/>
        </w:rPr>
        <w:t>T</w:t>
      </w:r>
      <w:r w:rsidR="00F44619" w:rsidRPr="003C5FDD">
        <w:rPr>
          <w:rFonts w:ascii="Times New Roman" w:hAnsi="Times New Roman" w:cs="Times New Roman"/>
          <w:sz w:val="20"/>
          <w:szCs w:val="20"/>
        </w:rPr>
        <w:t xml:space="preserve">he PBL heights for ARQI, UCLA WRF-Chem, and UIOWA WRF-Chem </w:t>
      </w:r>
      <w:r w:rsidR="0073598F" w:rsidRPr="003C5FDD">
        <w:rPr>
          <w:rFonts w:ascii="Times New Roman" w:hAnsi="Times New Roman" w:cs="Times New Roman"/>
          <w:sz w:val="20"/>
          <w:szCs w:val="20"/>
        </w:rPr>
        <w:t xml:space="preserve">(the blue dots) </w:t>
      </w:r>
      <w:r w:rsidR="00F44619" w:rsidRPr="003C5FDD">
        <w:rPr>
          <w:rFonts w:ascii="Times New Roman" w:hAnsi="Times New Roman" w:cs="Times New Roman"/>
          <w:sz w:val="20"/>
          <w:szCs w:val="20"/>
        </w:rPr>
        <w:t>are determined by using the virtual potential temperature profiles</w:t>
      </w:r>
      <w:r w:rsidR="0073598F" w:rsidRPr="003C5FDD">
        <w:rPr>
          <w:rFonts w:ascii="Times New Roman" w:hAnsi="Times New Roman" w:cs="Times New Roman"/>
          <w:sz w:val="20"/>
          <w:szCs w:val="20"/>
        </w:rPr>
        <w:t>. For reference, t</w:t>
      </w:r>
      <w:r w:rsidR="00F44619" w:rsidRPr="003C5FDD">
        <w:rPr>
          <w:rFonts w:ascii="Times New Roman" w:hAnsi="Times New Roman" w:cs="Times New Roman"/>
          <w:sz w:val="20"/>
          <w:szCs w:val="20"/>
        </w:rPr>
        <w:t>he model</w:t>
      </w:r>
      <w:r w:rsidR="00635A0A">
        <w:rPr>
          <w:rFonts w:ascii="Times New Roman" w:hAnsi="Times New Roman" w:cs="Times New Roman"/>
          <w:sz w:val="20"/>
          <w:szCs w:val="20"/>
        </w:rPr>
        <w:t xml:space="preserve"> </w:t>
      </w:r>
      <w:r w:rsidR="00F44619" w:rsidRPr="003C5FDD">
        <w:rPr>
          <w:rFonts w:ascii="Times New Roman" w:hAnsi="Times New Roman" w:cs="Times New Roman"/>
          <w:sz w:val="20"/>
          <w:szCs w:val="20"/>
        </w:rPr>
        <w:t xml:space="preserve">diagnosed PBL heights are shown by the grey dots. For the other models, the PBL heights provided by the model data </w:t>
      </w:r>
      <w:r w:rsidR="0073598F" w:rsidRPr="003C5FDD">
        <w:rPr>
          <w:rFonts w:ascii="Times New Roman" w:hAnsi="Times New Roman" w:cs="Times New Roman"/>
          <w:sz w:val="20"/>
          <w:szCs w:val="20"/>
        </w:rPr>
        <w:t xml:space="preserve">(the grey dots) </w:t>
      </w:r>
      <w:r w:rsidR="00F44619" w:rsidRPr="003C5FDD">
        <w:rPr>
          <w:rFonts w:ascii="Times New Roman" w:hAnsi="Times New Roman" w:cs="Times New Roman"/>
          <w:sz w:val="20"/>
          <w:szCs w:val="20"/>
        </w:rPr>
        <w:t>are used.</w:t>
      </w:r>
      <w:r w:rsidR="0073598F" w:rsidRPr="003C5FDD">
        <w:rPr>
          <w:rFonts w:ascii="Times New Roman" w:hAnsi="Times New Roman" w:cs="Times New Roman"/>
          <w:sz w:val="20"/>
          <w:szCs w:val="20"/>
        </w:rPr>
        <w:t xml:space="preserve"> </w:t>
      </w:r>
      <w:r w:rsidR="003518B9" w:rsidRPr="003C5FDD">
        <w:rPr>
          <w:rFonts w:ascii="Times New Roman" w:hAnsi="Times New Roman" w:cs="Times New Roman"/>
          <w:sz w:val="20"/>
          <w:szCs w:val="20"/>
        </w:rPr>
        <w:t xml:space="preserve">The pink dots are PBL heights </w:t>
      </w:r>
      <w:r w:rsidR="0073598F" w:rsidRPr="003C5FDD">
        <w:rPr>
          <w:rFonts w:ascii="Times New Roman" w:hAnsi="Times New Roman" w:cs="Times New Roman"/>
          <w:sz w:val="20"/>
          <w:szCs w:val="20"/>
        </w:rPr>
        <w:t xml:space="preserve">for models at the closest output hour to 16:00 PDT, which are used to represent </w:t>
      </w:r>
      <w:r w:rsidR="00212E23" w:rsidRPr="003C5FDD">
        <w:rPr>
          <w:rFonts w:ascii="Times New Roman" w:hAnsi="Times New Roman" w:cs="Times New Roman"/>
          <w:sz w:val="20"/>
          <w:szCs w:val="20"/>
        </w:rPr>
        <w:t xml:space="preserve">the maximum heights of mixed layer during the daytime. </w:t>
      </w:r>
      <w:r w:rsidR="00D445C7" w:rsidRPr="003C5FDD">
        <w:rPr>
          <w:rFonts w:ascii="Times New Roman" w:hAnsi="Times New Roman" w:cs="Times New Roman"/>
          <w:sz w:val="20"/>
          <w:szCs w:val="20"/>
        </w:rPr>
        <w:t xml:space="preserve">The black solid line shows flight heights. </w:t>
      </w:r>
    </w:p>
    <w:p w14:paraId="608CF7CC" w14:textId="77777777" w:rsidR="004A0C57" w:rsidRPr="003C5FDD" w:rsidRDefault="00542652">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79CB2622" wp14:editId="0182D0C1">
            <wp:extent cx="5943600" cy="2971799"/>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track_DIAL_and_models_20190804T000600_to_20190804T002600.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3600" cy="2971799"/>
                    </a:xfrm>
                    <a:prstGeom prst="rect">
                      <a:avLst/>
                    </a:prstGeom>
                  </pic:spPr>
                </pic:pic>
              </a:graphicData>
            </a:graphic>
          </wp:inline>
        </w:drawing>
      </w:r>
    </w:p>
    <w:p w14:paraId="1B0B38C9" w14:textId="6755FB00" w:rsidR="00F24A11" w:rsidRPr="003C5FDD" w:rsidRDefault="0027280D">
      <w:pPr>
        <w:rPr>
          <w:rFonts w:ascii="Times New Roman" w:hAnsi="Times New Roman" w:cs="Times New Roman"/>
          <w:sz w:val="20"/>
          <w:szCs w:val="20"/>
        </w:rPr>
      </w:pPr>
      <w:r w:rsidRPr="003C5FDD">
        <w:rPr>
          <w:rFonts w:ascii="Times New Roman" w:hAnsi="Times New Roman" w:cs="Times New Roman"/>
          <w:sz w:val="20"/>
          <w:szCs w:val="20"/>
        </w:rPr>
        <w:t>Figure S</w:t>
      </w:r>
      <w:r w:rsidR="00BA3528">
        <w:rPr>
          <w:rFonts w:ascii="Times New Roman" w:hAnsi="Times New Roman" w:cs="Times New Roman"/>
          <w:sz w:val="20"/>
          <w:szCs w:val="20"/>
        </w:rPr>
        <w:t>3</w:t>
      </w:r>
      <w:r w:rsidR="00B5175B">
        <w:rPr>
          <w:rFonts w:ascii="Times New Roman" w:hAnsi="Times New Roman" w:cs="Times New Roman"/>
          <w:sz w:val="20"/>
          <w:szCs w:val="20"/>
        </w:rPr>
        <w:t>1</w:t>
      </w:r>
      <w:r w:rsidRPr="003C5FDD">
        <w:rPr>
          <w:rFonts w:ascii="Times New Roman" w:hAnsi="Times New Roman" w:cs="Times New Roman"/>
          <w:sz w:val="20"/>
          <w:szCs w:val="20"/>
        </w:rPr>
        <w:t>. Similar to Figure S</w:t>
      </w:r>
      <w:r w:rsidR="00B5175B">
        <w:rPr>
          <w:rFonts w:ascii="Times New Roman" w:hAnsi="Times New Roman" w:cs="Times New Roman"/>
          <w:sz w:val="20"/>
          <w:szCs w:val="20"/>
        </w:rPr>
        <w:t>30</w:t>
      </w:r>
      <w:r w:rsidRPr="003C5FDD">
        <w:rPr>
          <w:rFonts w:ascii="Times New Roman" w:hAnsi="Times New Roman" w:cs="Times New Roman"/>
          <w:sz w:val="20"/>
          <w:szCs w:val="20"/>
        </w:rPr>
        <w:t xml:space="preserve">, but for the </w:t>
      </w:r>
      <w:proofErr w:type="gramStart"/>
      <w:r w:rsidRPr="003C5FDD">
        <w:rPr>
          <w:rFonts w:ascii="Times New Roman" w:hAnsi="Times New Roman" w:cs="Times New Roman"/>
          <w:sz w:val="20"/>
          <w:szCs w:val="20"/>
        </w:rPr>
        <w:t>fresh-plume</w:t>
      </w:r>
      <w:proofErr w:type="gramEnd"/>
      <w:r w:rsidRPr="003C5FDD">
        <w:rPr>
          <w:rFonts w:ascii="Times New Roman" w:hAnsi="Times New Roman" w:cs="Times New Roman"/>
          <w:sz w:val="20"/>
          <w:szCs w:val="20"/>
        </w:rPr>
        <w:t xml:space="preserve"> transect D3T2. </w:t>
      </w:r>
    </w:p>
    <w:p w14:paraId="188E2B2C" w14:textId="73D346B4" w:rsidR="0027280D" w:rsidRPr="003C5FDD" w:rsidRDefault="00542652" w:rsidP="0027280D">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128F2CE5" wp14:editId="19BA0A30">
            <wp:extent cx="5943600" cy="2971799"/>
            <wp:effectExtent l="0" t="0" r="0" b="63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track_DIAL_and_models_20190804T023300_to_20190804T024900.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43600" cy="2971799"/>
                    </a:xfrm>
                    <a:prstGeom prst="rect">
                      <a:avLst/>
                    </a:prstGeom>
                  </pic:spPr>
                </pic:pic>
              </a:graphicData>
            </a:graphic>
          </wp:inline>
        </w:drawing>
      </w:r>
      <w:r w:rsidR="0027280D" w:rsidRPr="003C5FDD">
        <w:rPr>
          <w:rFonts w:ascii="Times New Roman" w:hAnsi="Times New Roman" w:cs="Times New Roman"/>
          <w:sz w:val="20"/>
          <w:szCs w:val="20"/>
        </w:rPr>
        <w:t xml:space="preserve"> Figure S</w:t>
      </w:r>
      <w:r w:rsidR="004D18B1" w:rsidRPr="003C5FDD">
        <w:rPr>
          <w:rFonts w:ascii="Times New Roman" w:hAnsi="Times New Roman" w:cs="Times New Roman"/>
          <w:sz w:val="20"/>
          <w:szCs w:val="20"/>
        </w:rPr>
        <w:t>3</w:t>
      </w:r>
      <w:r w:rsidR="00B5175B">
        <w:rPr>
          <w:rFonts w:ascii="Times New Roman" w:hAnsi="Times New Roman" w:cs="Times New Roman"/>
          <w:sz w:val="20"/>
          <w:szCs w:val="20"/>
        </w:rPr>
        <w:t>2</w:t>
      </w:r>
      <w:r w:rsidR="0027280D" w:rsidRPr="003C5FDD">
        <w:rPr>
          <w:rFonts w:ascii="Times New Roman" w:hAnsi="Times New Roman" w:cs="Times New Roman"/>
          <w:sz w:val="20"/>
          <w:szCs w:val="20"/>
        </w:rPr>
        <w:t>. Similar to Figure S</w:t>
      </w:r>
      <w:r w:rsidR="00B5175B">
        <w:rPr>
          <w:rFonts w:ascii="Times New Roman" w:hAnsi="Times New Roman" w:cs="Times New Roman"/>
          <w:sz w:val="20"/>
          <w:szCs w:val="20"/>
        </w:rPr>
        <w:t>30</w:t>
      </w:r>
      <w:r w:rsidR="0027280D" w:rsidRPr="003C5FDD">
        <w:rPr>
          <w:rFonts w:ascii="Times New Roman" w:hAnsi="Times New Roman" w:cs="Times New Roman"/>
          <w:sz w:val="20"/>
          <w:szCs w:val="20"/>
        </w:rPr>
        <w:t xml:space="preserve">, but for the </w:t>
      </w:r>
      <w:proofErr w:type="gramStart"/>
      <w:r w:rsidR="0027280D" w:rsidRPr="003C5FDD">
        <w:rPr>
          <w:rFonts w:ascii="Times New Roman" w:hAnsi="Times New Roman" w:cs="Times New Roman"/>
          <w:sz w:val="20"/>
          <w:szCs w:val="20"/>
        </w:rPr>
        <w:t>fresh-plume</w:t>
      </w:r>
      <w:proofErr w:type="gramEnd"/>
      <w:r w:rsidR="0027280D" w:rsidRPr="003C5FDD">
        <w:rPr>
          <w:rFonts w:ascii="Times New Roman" w:hAnsi="Times New Roman" w:cs="Times New Roman"/>
          <w:sz w:val="20"/>
          <w:szCs w:val="20"/>
        </w:rPr>
        <w:t xml:space="preserve"> transect D3T3. </w:t>
      </w:r>
    </w:p>
    <w:p w14:paraId="211AFAA6" w14:textId="77777777" w:rsidR="0027280D" w:rsidRPr="003C5FDD" w:rsidRDefault="00542652">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11258CE0" wp14:editId="689A1665">
            <wp:extent cx="5943600" cy="2971799"/>
            <wp:effectExtent l="0" t="0" r="0" b="63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track_DIAL_and_models_20190806T184500_to_20190806T190700.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3600" cy="2971799"/>
                    </a:xfrm>
                    <a:prstGeom prst="rect">
                      <a:avLst/>
                    </a:prstGeom>
                  </pic:spPr>
                </pic:pic>
              </a:graphicData>
            </a:graphic>
          </wp:inline>
        </w:drawing>
      </w:r>
    </w:p>
    <w:p w14:paraId="230E669B" w14:textId="20BDB155" w:rsidR="007D26B0" w:rsidRPr="003C5FDD" w:rsidRDefault="007D26B0">
      <w:pPr>
        <w:rPr>
          <w:rFonts w:ascii="Times New Roman" w:hAnsi="Times New Roman" w:cs="Times New Roman"/>
          <w:sz w:val="20"/>
          <w:szCs w:val="20"/>
        </w:rPr>
      </w:pPr>
      <w:r w:rsidRPr="003C5FDD">
        <w:rPr>
          <w:rFonts w:ascii="Times New Roman" w:hAnsi="Times New Roman" w:cs="Times New Roman"/>
          <w:sz w:val="20"/>
          <w:szCs w:val="20"/>
        </w:rPr>
        <w:t>Figure S</w:t>
      </w:r>
      <w:r w:rsidR="000574E2" w:rsidRPr="003C5FDD">
        <w:rPr>
          <w:rFonts w:ascii="Times New Roman" w:hAnsi="Times New Roman" w:cs="Times New Roman"/>
          <w:sz w:val="20"/>
          <w:szCs w:val="20"/>
        </w:rPr>
        <w:t>3</w:t>
      </w:r>
      <w:r w:rsidR="00B5175B">
        <w:rPr>
          <w:rFonts w:ascii="Times New Roman" w:hAnsi="Times New Roman" w:cs="Times New Roman"/>
          <w:sz w:val="20"/>
          <w:szCs w:val="20"/>
        </w:rPr>
        <w:t>3</w:t>
      </w:r>
      <w:r w:rsidRPr="003C5FDD">
        <w:rPr>
          <w:rFonts w:ascii="Times New Roman" w:hAnsi="Times New Roman" w:cs="Times New Roman"/>
          <w:sz w:val="20"/>
          <w:szCs w:val="20"/>
        </w:rPr>
        <w:t>. Similar to Figure S</w:t>
      </w:r>
      <w:r w:rsidR="00B5175B">
        <w:rPr>
          <w:rFonts w:ascii="Times New Roman" w:hAnsi="Times New Roman" w:cs="Times New Roman"/>
          <w:sz w:val="20"/>
          <w:szCs w:val="20"/>
        </w:rPr>
        <w:t>30</w:t>
      </w:r>
      <w:r w:rsidRPr="003C5FDD">
        <w:rPr>
          <w:rFonts w:ascii="Times New Roman" w:hAnsi="Times New Roman" w:cs="Times New Roman"/>
          <w:sz w:val="20"/>
          <w:szCs w:val="20"/>
        </w:rPr>
        <w:t xml:space="preserve">, but for the </w:t>
      </w:r>
      <w:proofErr w:type="gramStart"/>
      <w:r w:rsidRPr="003C5FDD">
        <w:rPr>
          <w:rFonts w:ascii="Times New Roman" w:hAnsi="Times New Roman" w:cs="Times New Roman"/>
          <w:sz w:val="20"/>
          <w:szCs w:val="20"/>
        </w:rPr>
        <w:t>fresh-plume</w:t>
      </w:r>
      <w:proofErr w:type="gramEnd"/>
      <w:r w:rsidRPr="003C5FDD">
        <w:rPr>
          <w:rFonts w:ascii="Times New Roman" w:hAnsi="Times New Roman" w:cs="Times New Roman"/>
          <w:sz w:val="20"/>
          <w:szCs w:val="20"/>
        </w:rPr>
        <w:t xml:space="preserve"> transect D6T1. </w:t>
      </w:r>
    </w:p>
    <w:p w14:paraId="7A8319E7" w14:textId="77777777" w:rsidR="007D26B0" w:rsidRPr="003C5FDD" w:rsidRDefault="00542652">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7A5A1EE8" wp14:editId="6E609653">
            <wp:extent cx="5943600" cy="2971799"/>
            <wp:effectExtent l="0" t="0" r="0" b="63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track_DIAL_and_models_20190806T202800_to_20190806T204500.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3600" cy="2971799"/>
                    </a:xfrm>
                    <a:prstGeom prst="rect">
                      <a:avLst/>
                    </a:prstGeom>
                  </pic:spPr>
                </pic:pic>
              </a:graphicData>
            </a:graphic>
          </wp:inline>
        </w:drawing>
      </w:r>
    </w:p>
    <w:p w14:paraId="1285ABB5" w14:textId="7528238E" w:rsidR="007D26B0" w:rsidRPr="003C5FDD" w:rsidRDefault="007D26B0">
      <w:pPr>
        <w:rPr>
          <w:rFonts w:ascii="Times New Roman" w:hAnsi="Times New Roman" w:cs="Times New Roman"/>
          <w:sz w:val="20"/>
          <w:szCs w:val="20"/>
        </w:rPr>
      </w:pPr>
      <w:r w:rsidRPr="003C5FDD">
        <w:rPr>
          <w:rFonts w:ascii="Times New Roman" w:hAnsi="Times New Roman" w:cs="Times New Roman"/>
          <w:sz w:val="20"/>
          <w:szCs w:val="20"/>
        </w:rPr>
        <w:t>Figure S3</w:t>
      </w:r>
      <w:r w:rsidR="00B5175B">
        <w:rPr>
          <w:rFonts w:ascii="Times New Roman" w:hAnsi="Times New Roman" w:cs="Times New Roman"/>
          <w:sz w:val="20"/>
          <w:szCs w:val="20"/>
        </w:rPr>
        <w:t>4</w:t>
      </w:r>
      <w:r w:rsidRPr="003C5FDD">
        <w:rPr>
          <w:rFonts w:ascii="Times New Roman" w:hAnsi="Times New Roman" w:cs="Times New Roman"/>
          <w:sz w:val="20"/>
          <w:szCs w:val="20"/>
        </w:rPr>
        <w:t>. Similar to Figure S</w:t>
      </w:r>
      <w:r w:rsidR="00B5175B">
        <w:rPr>
          <w:rFonts w:ascii="Times New Roman" w:hAnsi="Times New Roman" w:cs="Times New Roman"/>
          <w:sz w:val="20"/>
          <w:szCs w:val="20"/>
        </w:rPr>
        <w:t>30</w:t>
      </w:r>
      <w:r w:rsidRPr="003C5FDD">
        <w:rPr>
          <w:rFonts w:ascii="Times New Roman" w:hAnsi="Times New Roman" w:cs="Times New Roman"/>
          <w:sz w:val="20"/>
          <w:szCs w:val="20"/>
        </w:rPr>
        <w:t xml:space="preserve">, but for the </w:t>
      </w:r>
      <w:proofErr w:type="gramStart"/>
      <w:r w:rsidRPr="003C5FDD">
        <w:rPr>
          <w:rFonts w:ascii="Times New Roman" w:hAnsi="Times New Roman" w:cs="Times New Roman"/>
          <w:sz w:val="20"/>
          <w:szCs w:val="20"/>
        </w:rPr>
        <w:t>fresh-plume</w:t>
      </w:r>
      <w:proofErr w:type="gramEnd"/>
      <w:r w:rsidRPr="003C5FDD">
        <w:rPr>
          <w:rFonts w:ascii="Times New Roman" w:hAnsi="Times New Roman" w:cs="Times New Roman"/>
          <w:sz w:val="20"/>
          <w:szCs w:val="20"/>
        </w:rPr>
        <w:t xml:space="preserve"> transect D6T2. </w:t>
      </w:r>
    </w:p>
    <w:p w14:paraId="2D18EABD" w14:textId="77777777" w:rsidR="007D26B0" w:rsidRPr="003C5FDD" w:rsidRDefault="00542652">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0A73EBA9" wp14:editId="1C246F77">
            <wp:extent cx="5943600" cy="2971799"/>
            <wp:effectExtent l="0" t="0" r="0" b="63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track_DIAL_and_models_20190806T214600_to_20190806T215900.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3600" cy="2971799"/>
                    </a:xfrm>
                    <a:prstGeom prst="rect">
                      <a:avLst/>
                    </a:prstGeom>
                  </pic:spPr>
                </pic:pic>
              </a:graphicData>
            </a:graphic>
          </wp:inline>
        </w:drawing>
      </w:r>
    </w:p>
    <w:p w14:paraId="2FF2200A" w14:textId="7FAF3989" w:rsidR="007D26B0" w:rsidRPr="003C5FDD" w:rsidRDefault="007D26B0">
      <w:pPr>
        <w:rPr>
          <w:rFonts w:ascii="Times New Roman" w:hAnsi="Times New Roman" w:cs="Times New Roman"/>
          <w:sz w:val="20"/>
          <w:szCs w:val="20"/>
        </w:rPr>
      </w:pPr>
      <w:r w:rsidRPr="003C5FDD">
        <w:rPr>
          <w:rFonts w:ascii="Times New Roman" w:hAnsi="Times New Roman" w:cs="Times New Roman"/>
          <w:sz w:val="20"/>
          <w:szCs w:val="20"/>
        </w:rPr>
        <w:t>Figure S3</w:t>
      </w:r>
      <w:r w:rsidR="00B5175B">
        <w:rPr>
          <w:rFonts w:ascii="Times New Roman" w:hAnsi="Times New Roman" w:cs="Times New Roman"/>
          <w:sz w:val="20"/>
          <w:szCs w:val="20"/>
        </w:rPr>
        <w:t>5</w:t>
      </w:r>
      <w:r w:rsidRPr="003C5FDD">
        <w:rPr>
          <w:rFonts w:ascii="Times New Roman" w:hAnsi="Times New Roman" w:cs="Times New Roman"/>
          <w:sz w:val="20"/>
          <w:szCs w:val="20"/>
        </w:rPr>
        <w:t>. Similar to Figure S</w:t>
      </w:r>
      <w:r w:rsidR="00B5175B">
        <w:rPr>
          <w:rFonts w:ascii="Times New Roman" w:hAnsi="Times New Roman" w:cs="Times New Roman"/>
          <w:sz w:val="20"/>
          <w:szCs w:val="20"/>
        </w:rPr>
        <w:t>30</w:t>
      </w:r>
      <w:r w:rsidRPr="003C5FDD">
        <w:rPr>
          <w:rFonts w:ascii="Times New Roman" w:hAnsi="Times New Roman" w:cs="Times New Roman"/>
          <w:sz w:val="20"/>
          <w:szCs w:val="20"/>
        </w:rPr>
        <w:t xml:space="preserve">, but for the </w:t>
      </w:r>
      <w:proofErr w:type="gramStart"/>
      <w:r w:rsidRPr="003C5FDD">
        <w:rPr>
          <w:rFonts w:ascii="Times New Roman" w:hAnsi="Times New Roman" w:cs="Times New Roman"/>
          <w:sz w:val="20"/>
          <w:szCs w:val="20"/>
        </w:rPr>
        <w:t>fresh-plume</w:t>
      </w:r>
      <w:proofErr w:type="gramEnd"/>
      <w:r w:rsidRPr="003C5FDD">
        <w:rPr>
          <w:rFonts w:ascii="Times New Roman" w:hAnsi="Times New Roman" w:cs="Times New Roman"/>
          <w:sz w:val="20"/>
          <w:szCs w:val="20"/>
        </w:rPr>
        <w:t xml:space="preserve"> transect D6T3. </w:t>
      </w:r>
    </w:p>
    <w:p w14:paraId="76C3EF21" w14:textId="77777777" w:rsidR="00CE1F33" w:rsidRPr="003C5FDD" w:rsidRDefault="00CE1F33">
      <w:pPr>
        <w:rPr>
          <w:rFonts w:ascii="Times New Roman" w:hAnsi="Times New Roman" w:cs="Times New Roman"/>
          <w:sz w:val="20"/>
          <w:szCs w:val="20"/>
        </w:rPr>
      </w:pPr>
    </w:p>
    <w:p w14:paraId="55B9BA7A" w14:textId="77777777" w:rsidR="00CE1F33" w:rsidRPr="003C5FDD" w:rsidRDefault="00CE1F33">
      <w:pPr>
        <w:rPr>
          <w:rFonts w:ascii="Times New Roman" w:hAnsi="Times New Roman" w:cs="Times New Roman"/>
          <w:sz w:val="20"/>
          <w:szCs w:val="20"/>
        </w:rPr>
      </w:pPr>
    </w:p>
    <w:p w14:paraId="5133ACF7" w14:textId="77777777" w:rsidR="00CE1F33" w:rsidRPr="003C5FDD" w:rsidRDefault="00542652">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3CD4DD21" wp14:editId="4D341DF8">
            <wp:extent cx="5943600" cy="2971799"/>
            <wp:effectExtent l="0" t="0" r="0" b="63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track_DIAL_and_models_20190808T004800_to_20190808T010500.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3600" cy="2971799"/>
                    </a:xfrm>
                    <a:prstGeom prst="rect">
                      <a:avLst/>
                    </a:prstGeom>
                  </pic:spPr>
                </pic:pic>
              </a:graphicData>
            </a:graphic>
          </wp:inline>
        </w:drawing>
      </w:r>
    </w:p>
    <w:p w14:paraId="467F66FB" w14:textId="5C78181E" w:rsidR="00CE1F33" w:rsidRPr="003C5FDD" w:rsidRDefault="00CE1F33">
      <w:pPr>
        <w:rPr>
          <w:rFonts w:ascii="Times New Roman" w:hAnsi="Times New Roman" w:cs="Times New Roman"/>
          <w:sz w:val="20"/>
          <w:szCs w:val="20"/>
        </w:rPr>
      </w:pPr>
      <w:r w:rsidRPr="003C5FDD">
        <w:rPr>
          <w:rFonts w:ascii="Times New Roman" w:hAnsi="Times New Roman" w:cs="Times New Roman"/>
          <w:sz w:val="20"/>
          <w:szCs w:val="20"/>
        </w:rPr>
        <w:t>Figure S3</w:t>
      </w:r>
      <w:r w:rsidR="00B5175B">
        <w:rPr>
          <w:rFonts w:ascii="Times New Roman" w:hAnsi="Times New Roman" w:cs="Times New Roman"/>
          <w:sz w:val="20"/>
          <w:szCs w:val="20"/>
        </w:rPr>
        <w:t>6</w:t>
      </w:r>
      <w:r w:rsidRPr="003C5FDD">
        <w:rPr>
          <w:rFonts w:ascii="Times New Roman" w:hAnsi="Times New Roman" w:cs="Times New Roman"/>
          <w:sz w:val="20"/>
          <w:szCs w:val="20"/>
        </w:rPr>
        <w:t>. Similar to Figure S</w:t>
      </w:r>
      <w:r w:rsidR="00B5175B">
        <w:rPr>
          <w:rFonts w:ascii="Times New Roman" w:hAnsi="Times New Roman" w:cs="Times New Roman"/>
          <w:sz w:val="20"/>
          <w:szCs w:val="20"/>
        </w:rPr>
        <w:t>30</w:t>
      </w:r>
      <w:r w:rsidRPr="003C5FDD">
        <w:rPr>
          <w:rFonts w:ascii="Times New Roman" w:hAnsi="Times New Roman" w:cs="Times New Roman"/>
          <w:sz w:val="20"/>
          <w:szCs w:val="20"/>
        </w:rPr>
        <w:t xml:space="preserve">, but for the </w:t>
      </w:r>
      <w:proofErr w:type="gramStart"/>
      <w:r w:rsidRPr="003C5FDD">
        <w:rPr>
          <w:rFonts w:ascii="Times New Roman" w:hAnsi="Times New Roman" w:cs="Times New Roman"/>
          <w:sz w:val="20"/>
          <w:szCs w:val="20"/>
        </w:rPr>
        <w:t>fresh-plume</w:t>
      </w:r>
      <w:proofErr w:type="gramEnd"/>
      <w:r w:rsidRPr="003C5FDD">
        <w:rPr>
          <w:rFonts w:ascii="Times New Roman" w:hAnsi="Times New Roman" w:cs="Times New Roman"/>
          <w:sz w:val="20"/>
          <w:szCs w:val="20"/>
        </w:rPr>
        <w:t xml:space="preserve"> transect D7T4. </w:t>
      </w:r>
    </w:p>
    <w:p w14:paraId="209E9090" w14:textId="77777777" w:rsidR="00040DF4" w:rsidRPr="003C5FDD" w:rsidRDefault="00542652">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636E8AE8" wp14:editId="22D3E1FD">
            <wp:extent cx="5943600" cy="2971799"/>
            <wp:effectExtent l="0" t="0" r="0" b="63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track_DIAL_and_models_20190808T022100_to_20190808T024100.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43600" cy="2971799"/>
                    </a:xfrm>
                    <a:prstGeom prst="rect">
                      <a:avLst/>
                    </a:prstGeom>
                  </pic:spPr>
                </pic:pic>
              </a:graphicData>
            </a:graphic>
          </wp:inline>
        </w:drawing>
      </w:r>
    </w:p>
    <w:p w14:paraId="7E1CB4EF" w14:textId="254EBF2A" w:rsidR="00040DF4" w:rsidRPr="003C5FDD" w:rsidRDefault="00040DF4" w:rsidP="00040DF4">
      <w:pPr>
        <w:rPr>
          <w:rFonts w:ascii="Times New Roman" w:hAnsi="Times New Roman" w:cs="Times New Roman"/>
          <w:sz w:val="20"/>
          <w:szCs w:val="20"/>
        </w:rPr>
      </w:pPr>
      <w:r w:rsidRPr="003C5FDD">
        <w:rPr>
          <w:rFonts w:ascii="Times New Roman" w:hAnsi="Times New Roman" w:cs="Times New Roman"/>
          <w:sz w:val="20"/>
          <w:szCs w:val="20"/>
        </w:rPr>
        <w:t>Figure S3</w:t>
      </w:r>
      <w:r w:rsidR="00B5175B">
        <w:rPr>
          <w:rFonts w:ascii="Times New Roman" w:hAnsi="Times New Roman" w:cs="Times New Roman"/>
          <w:sz w:val="20"/>
          <w:szCs w:val="20"/>
        </w:rPr>
        <w:t>7</w:t>
      </w:r>
      <w:r w:rsidRPr="003C5FDD">
        <w:rPr>
          <w:rFonts w:ascii="Times New Roman" w:hAnsi="Times New Roman" w:cs="Times New Roman"/>
          <w:sz w:val="20"/>
          <w:szCs w:val="20"/>
        </w:rPr>
        <w:t>. Similar to Figure S</w:t>
      </w:r>
      <w:r w:rsidR="00B5175B">
        <w:rPr>
          <w:rFonts w:ascii="Times New Roman" w:hAnsi="Times New Roman" w:cs="Times New Roman"/>
          <w:sz w:val="20"/>
          <w:szCs w:val="20"/>
        </w:rPr>
        <w:t>30</w:t>
      </w:r>
      <w:r w:rsidRPr="003C5FDD">
        <w:rPr>
          <w:rFonts w:ascii="Times New Roman" w:hAnsi="Times New Roman" w:cs="Times New Roman"/>
          <w:sz w:val="20"/>
          <w:szCs w:val="20"/>
        </w:rPr>
        <w:t xml:space="preserve">, but for the </w:t>
      </w:r>
      <w:proofErr w:type="gramStart"/>
      <w:r w:rsidRPr="003C5FDD">
        <w:rPr>
          <w:rFonts w:ascii="Times New Roman" w:hAnsi="Times New Roman" w:cs="Times New Roman"/>
          <w:sz w:val="20"/>
          <w:szCs w:val="20"/>
        </w:rPr>
        <w:t>fresh-plume</w:t>
      </w:r>
      <w:proofErr w:type="gramEnd"/>
      <w:r w:rsidRPr="003C5FDD">
        <w:rPr>
          <w:rFonts w:ascii="Times New Roman" w:hAnsi="Times New Roman" w:cs="Times New Roman"/>
          <w:sz w:val="20"/>
          <w:szCs w:val="20"/>
        </w:rPr>
        <w:t xml:space="preserve"> transect D7T5. </w:t>
      </w:r>
    </w:p>
    <w:p w14:paraId="2E561FC0" w14:textId="77777777" w:rsidR="00040DF4" w:rsidRPr="003C5FDD" w:rsidRDefault="00040DF4">
      <w:pPr>
        <w:rPr>
          <w:rFonts w:ascii="Times New Roman" w:hAnsi="Times New Roman" w:cs="Times New Roman"/>
          <w:sz w:val="20"/>
          <w:szCs w:val="20"/>
        </w:rPr>
      </w:pPr>
    </w:p>
    <w:p w14:paraId="390CC405" w14:textId="77777777" w:rsidR="00040DF4" w:rsidRPr="003C5FDD" w:rsidRDefault="00542652">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35917C7B" wp14:editId="29613ECC">
            <wp:extent cx="5943600" cy="2971799"/>
            <wp:effectExtent l="0" t="0" r="0" b="63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track_DIAL_and_models_20190809T011100_to_20190809T011800.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43600" cy="2971799"/>
                    </a:xfrm>
                    <a:prstGeom prst="rect">
                      <a:avLst/>
                    </a:prstGeom>
                  </pic:spPr>
                </pic:pic>
              </a:graphicData>
            </a:graphic>
          </wp:inline>
        </w:drawing>
      </w:r>
    </w:p>
    <w:p w14:paraId="39C8C14B" w14:textId="6A02D145" w:rsidR="00040DF4" w:rsidRPr="003C5FDD" w:rsidRDefault="00040DF4">
      <w:pPr>
        <w:rPr>
          <w:rFonts w:ascii="Times New Roman" w:hAnsi="Times New Roman" w:cs="Times New Roman"/>
          <w:sz w:val="20"/>
          <w:szCs w:val="20"/>
        </w:rPr>
      </w:pPr>
      <w:r w:rsidRPr="003C5FDD">
        <w:rPr>
          <w:rFonts w:ascii="Times New Roman" w:hAnsi="Times New Roman" w:cs="Times New Roman"/>
          <w:sz w:val="20"/>
          <w:szCs w:val="20"/>
        </w:rPr>
        <w:t>Figure S3</w:t>
      </w:r>
      <w:r w:rsidR="00B5175B">
        <w:rPr>
          <w:rFonts w:ascii="Times New Roman" w:hAnsi="Times New Roman" w:cs="Times New Roman"/>
          <w:sz w:val="20"/>
          <w:szCs w:val="20"/>
        </w:rPr>
        <w:t>8</w:t>
      </w:r>
      <w:r w:rsidRPr="003C5FDD">
        <w:rPr>
          <w:rFonts w:ascii="Times New Roman" w:hAnsi="Times New Roman" w:cs="Times New Roman"/>
          <w:sz w:val="20"/>
          <w:szCs w:val="20"/>
        </w:rPr>
        <w:t>. Similar to Figure S</w:t>
      </w:r>
      <w:r w:rsidR="00B5175B">
        <w:rPr>
          <w:rFonts w:ascii="Times New Roman" w:hAnsi="Times New Roman" w:cs="Times New Roman"/>
          <w:sz w:val="20"/>
          <w:szCs w:val="20"/>
        </w:rPr>
        <w:t>30</w:t>
      </w:r>
      <w:r w:rsidRPr="003C5FDD">
        <w:rPr>
          <w:rFonts w:ascii="Times New Roman" w:hAnsi="Times New Roman" w:cs="Times New Roman"/>
          <w:sz w:val="20"/>
          <w:szCs w:val="20"/>
        </w:rPr>
        <w:t xml:space="preserve">, but for the </w:t>
      </w:r>
      <w:proofErr w:type="gramStart"/>
      <w:r w:rsidRPr="003C5FDD">
        <w:rPr>
          <w:rFonts w:ascii="Times New Roman" w:hAnsi="Times New Roman" w:cs="Times New Roman"/>
          <w:sz w:val="20"/>
          <w:szCs w:val="20"/>
        </w:rPr>
        <w:t>fresh-plume</w:t>
      </w:r>
      <w:proofErr w:type="gramEnd"/>
      <w:r w:rsidRPr="003C5FDD">
        <w:rPr>
          <w:rFonts w:ascii="Times New Roman" w:hAnsi="Times New Roman" w:cs="Times New Roman"/>
          <w:sz w:val="20"/>
          <w:szCs w:val="20"/>
        </w:rPr>
        <w:t xml:space="preserve"> transect D8T3. </w:t>
      </w:r>
    </w:p>
    <w:p w14:paraId="65AC2D0A" w14:textId="77777777" w:rsidR="00542652" w:rsidRPr="003C5FDD" w:rsidRDefault="00542652">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12B2CFDC" wp14:editId="70DCE3CA">
            <wp:extent cx="5943600" cy="2971799"/>
            <wp:effectExtent l="0" t="0" r="0" b="63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track_DIAL_and_models_20190809T011800_to_20190809T012700.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3600" cy="2971799"/>
                    </a:xfrm>
                    <a:prstGeom prst="rect">
                      <a:avLst/>
                    </a:prstGeom>
                  </pic:spPr>
                </pic:pic>
              </a:graphicData>
            </a:graphic>
          </wp:inline>
        </w:drawing>
      </w:r>
    </w:p>
    <w:p w14:paraId="1948CDD3" w14:textId="6308C07A" w:rsidR="00040DF4" w:rsidRPr="003C5FDD" w:rsidRDefault="00040DF4" w:rsidP="00040DF4">
      <w:pPr>
        <w:rPr>
          <w:rFonts w:ascii="Times New Roman" w:hAnsi="Times New Roman" w:cs="Times New Roman"/>
          <w:sz w:val="20"/>
          <w:szCs w:val="20"/>
        </w:rPr>
      </w:pPr>
      <w:r w:rsidRPr="003C5FDD">
        <w:rPr>
          <w:rFonts w:ascii="Times New Roman" w:hAnsi="Times New Roman" w:cs="Times New Roman"/>
          <w:sz w:val="20"/>
          <w:szCs w:val="20"/>
        </w:rPr>
        <w:t>Figure S3</w:t>
      </w:r>
      <w:r w:rsidR="00B5175B">
        <w:rPr>
          <w:rFonts w:ascii="Times New Roman" w:hAnsi="Times New Roman" w:cs="Times New Roman"/>
          <w:sz w:val="20"/>
          <w:szCs w:val="20"/>
        </w:rPr>
        <w:t>9</w:t>
      </w:r>
      <w:r w:rsidRPr="003C5FDD">
        <w:rPr>
          <w:rFonts w:ascii="Times New Roman" w:hAnsi="Times New Roman" w:cs="Times New Roman"/>
          <w:sz w:val="20"/>
          <w:szCs w:val="20"/>
        </w:rPr>
        <w:t>. Similar to Figure S</w:t>
      </w:r>
      <w:r w:rsidR="00B5175B">
        <w:rPr>
          <w:rFonts w:ascii="Times New Roman" w:hAnsi="Times New Roman" w:cs="Times New Roman"/>
          <w:sz w:val="20"/>
          <w:szCs w:val="20"/>
        </w:rPr>
        <w:t>30</w:t>
      </w:r>
      <w:r w:rsidRPr="003C5FDD">
        <w:rPr>
          <w:rFonts w:ascii="Times New Roman" w:hAnsi="Times New Roman" w:cs="Times New Roman"/>
          <w:sz w:val="20"/>
          <w:szCs w:val="20"/>
        </w:rPr>
        <w:t xml:space="preserve">, but for the </w:t>
      </w:r>
      <w:proofErr w:type="gramStart"/>
      <w:r w:rsidRPr="003C5FDD">
        <w:rPr>
          <w:rFonts w:ascii="Times New Roman" w:hAnsi="Times New Roman" w:cs="Times New Roman"/>
          <w:sz w:val="20"/>
          <w:szCs w:val="20"/>
        </w:rPr>
        <w:t>fresh-plume</w:t>
      </w:r>
      <w:proofErr w:type="gramEnd"/>
      <w:r w:rsidRPr="003C5FDD">
        <w:rPr>
          <w:rFonts w:ascii="Times New Roman" w:hAnsi="Times New Roman" w:cs="Times New Roman"/>
          <w:sz w:val="20"/>
          <w:szCs w:val="20"/>
        </w:rPr>
        <w:t xml:space="preserve"> transect D8T4. </w:t>
      </w:r>
    </w:p>
    <w:p w14:paraId="190CCE6D" w14:textId="77777777" w:rsidR="002E425B" w:rsidRPr="003C5FDD" w:rsidRDefault="002E425B" w:rsidP="00040DF4">
      <w:pPr>
        <w:rPr>
          <w:rFonts w:ascii="Times New Roman" w:hAnsi="Times New Roman" w:cs="Times New Roman"/>
          <w:sz w:val="20"/>
          <w:szCs w:val="20"/>
        </w:rPr>
      </w:pPr>
      <w:r w:rsidRPr="003C5FDD">
        <w:rPr>
          <w:rFonts w:ascii="Times New Roman" w:hAnsi="Times New Roman" w:cs="Times New Roman"/>
          <w:noProof/>
          <w:sz w:val="20"/>
          <w:szCs w:val="20"/>
        </w:rPr>
        <w:drawing>
          <wp:inline distT="0" distB="0" distL="0" distR="0" wp14:anchorId="651BB76A" wp14:editId="7358413C">
            <wp:extent cx="5291365" cy="1828800"/>
            <wp:effectExtent l="0" t="0" r="508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uiowawrfchem_D7T3.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309904" cy="1835207"/>
                    </a:xfrm>
                    <a:prstGeom prst="rect">
                      <a:avLst/>
                    </a:prstGeom>
                  </pic:spPr>
                </pic:pic>
              </a:graphicData>
            </a:graphic>
          </wp:inline>
        </w:drawing>
      </w:r>
    </w:p>
    <w:p w14:paraId="1B57FCF9" w14:textId="2E779D80" w:rsidR="002E425B" w:rsidRPr="003C5FDD" w:rsidRDefault="002E425B" w:rsidP="00040DF4">
      <w:pPr>
        <w:rPr>
          <w:rFonts w:ascii="Times New Roman" w:hAnsi="Times New Roman" w:cs="Times New Roman"/>
          <w:sz w:val="20"/>
          <w:szCs w:val="20"/>
        </w:rPr>
      </w:pPr>
      <w:r w:rsidRPr="003C5FDD">
        <w:rPr>
          <w:rFonts w:ascii="Times New Roman" w:hAnsi="Times New Roman" w:cs="Times New Roman" w:hint="eastAsia"/>
          <w:sz w:val="20"/>
          <w:szCs w:val="20"/>
        </w:rPr>
        <w:t>Figure</w:t>
      </w:r>
      <w:r w:rsidRPr="003C5FDD">
        <w:rPr>
          <w:rFonts w:ascii="Times New Roman" w:hAnsi="Times New Roman" w:cs="Times New Roman"/>
          <w:sz w:val="20"/>
          <w:szCs w:val="20"/>
        </w:rPr>
        <w:t xml:space="preserve"> S</w:t>
      </w:r>
      <w:r w:rsidR="00B5175B">
        <w:rPr>
          <w:rFonts w:ascii="Times New Roman" w:hAnsi="Times New Roman" w:cs="Times New Roman"/>
          <w:sz w:val="20"/>
          <w:szCs w:val="20"/>
        </w:rPr>
        <w:t>40</w:t>
      </w:r>
      <w:r w:rsidRPr="003C5FDD">
        <w:rPr>
          <w:rFonts w:ascii="Times New Roman" w:hAnsi="Times New Roman" w:cs="Times New Roman"/>
          <w:sz w:val="20"/>
          <w:szCs w:val="20"/>
        </w:rPr>
        <w:t xml:space="preserve">. Vertical cross-sections of modelled PM2.5 concentrations </w:t>
      </w:r>
      <w:r w:rsidR="00FC2B57" w:rsidRPr="003C5FDD">
        <w:rPr>
          <w:rFonts w:ascii="Times New Roman" w:hAnsi="Times New Roman" w:cs="Times New Roman"/>
          <w:sz w:val="20"/>
          <w:szCs w:val="20"/>
        </w:rPr>
        <w:t xml:space="preserve">by UIOWA WRF-Chem </w:t>
      </w:r>
      <w:r w:rsidRPr="003C5FDD">
        <w:rPr>
          <w:rFonts w:ascii="Times New Roman" w:hAnsi="Times New Roman" w:cs="Times New Roman"/>
          <w:sz w:val="20"/>
          <w:szCs w:val="20"/>
        </w:rPr>
        <w:t xml:space="preserve">along the </w:t>
      </w:r>
      <w:r w:rsidR="00FC2B57" w:rsidRPr="003C5FDD">
        <w:rPr>
          <w:rFonts w:ascii="Times New Roman" w:hAnsi="Times New Roman" w:cs="Times New Roman"/>
          <w:sz w:val="20"/>
          <w:szCs w:val="20"/>
        </w:rPr>
        <w:t xml:space="preserve">locations of </w:t>
      </w:r>
      <w:r w:rsidRPr="003C5FDD">
        <w:rPr>
          <w:rFonts w:ascii="Times New Roman" w:hAnsi="Times New Roman" w:cs="Times New Roman"/>
          <w:sz w:val="20"/>
          <w:szCs w:val="20"/>
        </w:rPr>
        <w:t>flight transect D7T3</w:t>
      </w:r>
      <w:r w:rsidR="00FC2B57" w:rsidRPr="003C5FDD">
        <w:rPr>
          <w:rFonts w:ascii="Times New Roman" w:hAnsi="Times New Roman" w:cs="Times New Roman"/>
          <w:sz w:val="20"/>
          <w:szCs w:val="20"/>
        </w:rPr>
        <w:t>. T</w:t>
      </w:r>
      <w:r w:rsidRPr="003C5FDD">
        <w:rPr>
          <w:rFonts w:ascii="Times New Roman" w:hAnsi="Times New Roman" w:cs="Times New Roman"/>
          <w:sz w:val="20"/>
          <w:szCs w:val="20"/>
        </w:rPr>
        <w:t xml:space="preserve">he valid times </w:t>
      </w:r>
      <w:r w:rsidR="00DD58AD" w:rsidRPr="003C5FDD">
        <w:rPr>
          <w:rFonts w:ascii="Times New Roman" w:hAnsi="Times New Roman" w:cs="Times New Roman"/>
          <w:sz w:val="20"/>
          <w:szCs w:val="20"/>
        </w:rPr>
        <w:t xml:space="preserve">are </w:t>
      </w:r>
      <w:r w:rsidRPr="003C5FDD">
        <w:rPr>
          <w:rFonts w:ascii="Times New Roman" w:hAnsi="Times New Roman" w:cs="Times New Roman"/>
          <w:sz w:val="20"/>
          <w:szCs w:val="20"/>
        </w:rPr>
        <w:t xml:space="preserve">labeled </w:t>
      </w:r>
      <w:r w:rsidR="00DD58AD" w:rsidRPr="003C5FDD">
        <w:rPr>
          <w:rFonts w:ascii="Times New Roman" w:hAnsi="Times New Roman" w:cs="Times New Roman"/>
          <w:sz w:val="20"/>
          <w:szCs w:val="20"/>
        </w:rPr>
        <w:t>i</w:t>
      </w:r>
      <w:r w:rsidRPr="003C5FDD">
        <w:rPr>
          <w:rFonts w:ascii="Times New Roman" w:hAnsi="Times New Roman" w:cs="Times New Roman"/>
          <w:sz w:val="20"/>
          <w:szCs w:val="20"/>
        </w:rPr>
        <w:t xml:space="preserve">n each panel. </w:t>
      </w:r>
    </w:p>
    <w:p w14:paraId="199099FA" w14:textId="77777777" w:rsidR="00040DF4" w:rsidRPr="003C5FDD" w:rsidRDefault="00B67323">
      <w:pPr>
        <w:rPr>
          <w:rFonts w:ascii="Times New Roman" w:hAnsi="Times New Roman" w:cs="Times New Roman"/>
          <w:sz w:val="20"/>
          <w:szCs w:val="20"/>
        </w:rPr>
      </w:pPr>
      <w:r w:rsidRPr="003C5FDD">
        <w:rPr>
          <w:noProof/>
          <w:sz w:val="20"/>
          <w:szCs w:val="20"/>
        </w:rPr>
        <w:lastRenderedPageBreak/>
        <w:drawing>
          <wp:inline distT="0" distB="0" distL="0" distR="0" wp14:anchorId="1BCB91EF" wp14:editId="6BAA5078">
            <wp:extent cx="5943598" cy="2971799"/>
            <wp:effectExtent l="0" t="0" r="635" b="63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5943598" cy="2971799"/>
                    </a:xfrm>
                    <a:prstGeom prst="rect">
                      <a:avLst/>
                    </a:prstGeom>
                    <a:noFill/>
                    <a:ln>
                      <a:noFill/>
                    </a:ln>
                  </pic:spPr>
                </pic:pic>
              </a:graphicData>
            </a:graphic>
          </wp:inline>
        </w:drawing>
      </w:r>
    </w:p>
    <w:p w14:paraId="5B6FC42A" w14:textId="0C3AE500" w:rsidR="00B67323" w:rsidRPr="003C5FDD" w:rsidRDefault="005A23EA">
      <w:pPr>
        <w:rPr>
          <w:rFonts w:ascii="Times New Roman" w:hAnsi="Times New Roman" w:cs="Times New Roman"/>
          <w:sz w:val="20"/>
          <w:szCs w:val="20"/>
        </w:rPr>
      </w:pPr>
      <w:r w:rsidRPr="003C5FDD">
        <w:rPr>
          <w:rFonts w:ascii="Times New Roman" w:hAnsi="Times New Roman" w:cs="Times New Roman"/>
          <w:sz w:val="20"/>
          <w:szCs w:val="20"/>
        </w:rPr>
        <w:t>Figure S</w:t>
      </w:r>
      <w:r w:rsidR="006A2513">
        <w:rPr>
          <w:rFonts w:ascii="Times New Roman" w:hAnsi="Times New Roman" w:cs="Times New Roman"/>
          <w:sz w:val="20"/>
          <w:szCs w:val="20"/>
        </w:rPr>
        <w:t>4</w:t>
      </w:r>
      <w:r w:rsidR="00B5175B">
        <w:rPr>
          <w:rFonts w:ascii="Times New Roman" w:hAnsi="Times New Roman" w:cs="Times New Roman"/>
          <w:sz w:val="20"/>
          <w:szCs w:val="20"/>
        </w:rPr>
        <w:t>1.</w:t>
      </w:r>
      <w:r w:rsidRPr="003C5FDD">
        <w:rPr>
          <w:rFonts w:ascii="Times New Roman" w:hAnsi="Times New Roman" w:cs="Times New Roman"/>
          <w:sz w:val="20"/>
          <w:szCs w:val="20"/>
        </w:rPr>
        <w:t xml:space="preserve"> Similar to Figure S</w:t>
      </w:r>
      <w:r w:rsidR="00B5175B">
        <w:rPr>
          <w:rFonts w:ascii="Times New Roman" w:hAnsi="Times New Roman" w:cs="Times New Roman"/>
          <w:sz w:val="20"/>
          <w:szCs w:val="20"/>
        </w:rPr>
        <w:t>30</w:t>
      </w:r>
      <w:r w:rsidRPr="003C5FDD">
        <w:rPr>
          <w:rFonts w:ascii="Times New Roman" w:hAnsi="Times New Roman" w:cs="Times New Roman"/>
          <w:sz w:val="20"/>
          <w:szCs w:val="20"/>
        </w:rPr>
        <w:t xml:space="preserve">, but for the </w:t>
      </w:r>
      <w:proofErr w:type="gramStart"/>
      <w:r w:rsidRPr="003C5FDD">
        <w:rPr>
          <w:rFonts w:ascii="Times New Roman" w:hAnsi="Times New Roman" w:cs="Times New Roman"/>
          <w:sz w:val="20"/>
          <w:szCs w:val="20"/>
        </w:rPr>
        <w:t>aged-plume</w:t>
      </w:r>
      <w:proofErr w:type="gramEnd"/>
      <w:r w:rsidRPr="003C5FDD">
        <w:rPr>
          <w:rFonts w:ascii="Times New Roman" w:hAnsi="Times New Roman" w:cs="Times New Roman"/>
          <w:sz w:val="20"/>
          <w:szCs w:val="20"/>
        </w:rPr>
        <w:t xml:space="preserve"> transect D7T2. </w:t>
      </w:r>
    </w:p>
    <w:p w14:paraId="69C56FDF" w14:textId="77777777" w:rsidR="00B67323" w:rsidRPr="003C5FDD" w:rsidRDefault="00B67323">
      <w:pPr>
        <w:rPr>
          <w:rFonts w:ascii="Times New Roman" w:hAnsi="Times New Roman" w:cs="Times New Roman"/>
          <w:sz w:val="20"/>
          <w:szCs w:val="20"/>
        </w:rPr>
      </w:pPr>
      <w:r w:rsidRPr="003C5FDD">
        <w:rPr>
          <w:noProof/>
          <w:sz w:val="20"/>
          <w:szCs w:val="20"/>
        </w:rPr>
        <w:drawing>
          <wp:inline distT="0" distB="0" distL="0" distR="0" wp14:anchorId="7FDDF2D7" wp14:editId="00BA2E00">
            <wp:extent cx="5943600" cy="2971799"/>
            <wp:effectExtent l="0" t="0" r="0" b="63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5943600" cy="2971799"/>
                    </a:xfrm>
                    <a:prstGeom prst="rect">
                      <a:avLst/>
                    </a:prstGeom>
                    <a:noFill/>
                    <a:ln>
                      <a:noFill/>
                    </a:ln>
                  </pic:spPr>
                </pic:pic>
              </a:graphicData>
            </a:graphic>
          </wp:inline>
        </w:drawing>
      </w:r>
    </w:p>
    <w:p w14:paraId="5661BE70" w14:textId="41E40B52" w:rsidR="005A23EA" w:rsidRPr="003C5FDD" w:rsidRDefault="005A23EA" w:rsidP="005A23EA">
      <w:pPr>
        <w:rPr>
          <w:rFonts w:ascii="Times New Roman" w:hAnsi="Times New Roman" w:cs="Times New Roman"/>
          <w:sz w:val="20"/>
          <w:szCs w:val="20"/>
        </w:rPr>
      </w:pPr>
      <w:r w:rsidRPr="003C5FDD">
        <w:rPr>
          <w:rFonts w:ascii="Times New Roman" w:hAnsi="Times New Roman" w:cs="Times New Roman"/>
          <w:sz w:val="20"/>
          <w:szCs w:val="20"/>
        </w:rPr>
        <w:t>Figure S</w:t>
      </w:r>
      <w:r w:rsidR="004D18B1" w:rsidRPr="003C5FDD">
        <w:rPr>
          <w:rFonts w:ascii="Times New Roman" w:hAnsi="Times New Roman" w:cs="Times New Roman"/>
          <w:sz w:val="20"/>
          <w:szCs w:val="20"/>
        </w:rPr>
        <w:t>4</w:t>
      </w:r>
      <w:r w:rsidR="00B5175B">
        <w:rPr>
          <w:rFonts w:ascii="Times New Roman" w:hAnsi="Times New Roman" w:cs="Times New Roman"/>
          <w:sz w:val="20"/>
          <w:szCs w:val="20"/>
        </w:rPr>
        <w:t>2</w:t>
      </w:r>
      <w:r w:rsidRPr="003C5FDD">
        <w:rPr>
          <w:rFonts w:ascii="Times New Roman" w:hAnsi="Times New Roman" w:cs="Times New Roman"/>
          <w:sz w:val="20"/>
          <w:szCs w:val="20"/>
        </w:rPr>
        <w:t xml:space="preserve">. </w:t>
      </w:r>
      <w:proofErr w:type="gramStart"/>
      <w:r w:rsidRPr="003C5FDD">
        <w:rPr>
          <w:rFonts w:ascii="Times New Roman" w:hAnsi="Times New Roman" w:cs="Times New Roman"/>
          <w:sz w:val="20"/>
          <w:szCs w:val="20"/>
        </w:rPr>
        <w:t>Similar to</w:t>
      </w:r>
      <w:proofErr w:type="gramEnd"/>
      <w:r w:rsidRPr="003C5FDD">
        <w:rPr>
          <w:rFonts w:ascii="Times New Roman" w:hAnsi="Times New Roman" w:cs="Times New Roman"/>
          <w:sz w:val="20"/>
          <w:szCs w:val="20"/>
        </w:rPr>
        <w:t xml:space="preserve"> Figure S</w:t>
      </w:r>
      <w:r w:rsidR="00B5175B">
        <w:rPr>
          <w:rFonts w:ascii="Times New Roman" w:hAnsi="Times New Roman" w:cs="Times New Roman"/>
          <w:sz w:val="20"/>
          <w:szCs w:val="20"/>
        </w:rPr>
        <w:t>30</w:t>
      </w:r>
      <w:r w:rsidRPr="003C5FDD">
        <w:rPr>
          <w:rFonts w:ascii="Times New Roman" w:hAnsi="Times New Roman" w:cs="Times New Roman"/>
          <w:sz w:val="20"/>
          <w:szCs w:val="20"/>
        </w:rPr>
        <w:t xml:space="preserve">, but for the </w:t>
      </w:r>
      <w:r w:rsidR="00EE54A3" w:rsidRPr="003C5FDD">
        <w:rPr>
          <w:rFonts w:ascii="Times New Roman" w:hAnsi="Times New Roman" w:cs="Times New Roman"/>
          <w:sz w:val="20"/>
          <w:szCs w:val="20"/>
        </w:rPr>
        <w:t>aged plume</w:t>
      </w:r>
      <w:r w:rsidRPr="003C5FDD">
        <w:rPr>
          <w:rFonts w:ascii="Times New Roman" w:hAnsi="Times New Roman" w:cs="Times New Roman"/>
          <w:sz w:val="20"/>
          <w:szCs w:val="20"/>
        </w:rPr>
        <w:t xml:space="preserve"> transect D8T1. </w:t>
      </w:r>
    </w:p>
    <w:p w14:paraId="4D377E68" w14:textId="77777777" w:rsidR="00D310EB" w:rsidRPr="003C5FDD" w:rsidRDefault="00D310EB">
      <w:pPr>
        <w:rPr>
          <w:rFonts w:ascii="Times New Roman" w:hAnsi="Times New Roman" w:cs="Times New Roman"/>
          <w:sz w:val="20"/>
          <w:szCs w:val="20"/>
        </w:rPr>
      </w:pPr>
      <w:r w:rsidRPr="003C5FDD">
        <w:rPr>
          <w:rFonts w:ascii="Times New Roman" w:hAnsi="Times New Roman" w:cs="Times New Roman"/>
          <w:noProof/>
          <w:sz w:val="20"/>
          <w:szCs w:val="20"/>
        </w:rPr>
        <w:lastRenderedPageBreak/>
        <w:drawing>
          <wp:inline distT="0" distB="0" distL="0" distR="0" wp14:anchorId="77267299" wp14:editId="19075CA8">
            <wp:extent cx="2939415" cy="2442258"/>
            <wp:effectExtent l="0" t="0" r="0" b="0"/>
            <wp:docPr id="32" name="图片 32" descr="图片包含 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deal_nmb_pm25_aod.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976451" cy="2473030"/>
                    </a:xfrm>
                    <a:prstGeom prst="rect">
                      <a:avLst/>
                    </a:prstGeom>
                  </pic:spPr>
                </pic:pic>
              </a:graphicData>
            </a:graphic>
          </wp:inline>
        </w:drawing>
      </w:r>
    </w:p>
    <w:p w14:paraId="64F942F5" w14:textId="7C5C43E1" w:rsidR="00087EF8" w:rsidRPr="003C5FDD" w:rsidRDefault="00D310EB">
      <w:pPr>
        <w:rPr>
          <w:rFonts w:ascii="Times New Roman" w:hAnsi="Times New Roman" w:cs="Times New Roman"/>
          <w:sz w:val="20"/>
          <w:szCs w:val="20"/>
        </w:rPr>
      </w:pPr>
      <w:r w:rsidRPr="003C5FDD">
        <w:rPr>
          <w:rFonts w:ascii="Times New Roman" w:hAnsi="Times New Roman" w:cs="Times New Roman"/>
          <w:sz w:val="20"/>
          <w:szCs w:val="20"/>
        </w:rPr>
        <w:t>Figure S</w:t>
      </w:r>
      <w:r w:rsidR="000574E2" w:rsidRPr="003C5FDD">
        <w:rPr>
          <w:rFonts w:ascii="Times New Roman" w:hAnsi="Times New Roman" w:cs="Times New Roman"/>
          <w:sz w:val="20"/>
          <w:szCs w:val="20"/>
        </w:rPr>
        <w:t>4</w:t>
      </w:r>
      <w:r w:rsidR="00B5175B">
        <w:rPr>
          <w:rFonts w:ascii="Times New Roman" w:hAnsi="Times New Roman" w:cs="Times New Roman"/>
          <w:sz w:val="20"/>
          <w:szCs w:val="20"/>
        </w:rPr>
        <w:t>3</w:t>
      </w:r>
      <w:r w:rsidRPr="003C5FDD">
        <w:rPr>
          <w:rFonts w:ascii="Times New Roman" w:hAnsi="Times New Roman" w:cs="Times New Roman"/>
          <w:sz w:val="20"/>
          <w:szCs w:val="20"/>
        </w:rPr>
        <w:t xml:space="preserve">. Ideal </w:t>
      </w:r>
      <w:r w:rsidR="00C13421" w:rsidRPr="003C5FDD">
        <w:rPr>
          <w:rFonts w:ascii="Times New Roman" w:hAnsi="Times New Roman" w:cs="Times New Roman"/>
          <w:sz w:val="20"/>
          <w:szCs w:val="20"/>
        </w:rPr>
        <w:t>relationship</w:t>
      </w:r>
      <w:r w:rsidR="004701AD" w:rsidRPr="003C5FDD">
        <w:rPr>
          <w:rFonts w:ascii="Times New Roman" w:hAnsi="Times New Roman" w:cs="Times New Roman"/>
          <w:sz w:val="20"/>
          <w:szCs w:val="20"/>
        </w:rPr>
        <w:t xml:space="preserve"> of normalized mean bias (NMB) of surface PM2.5/AOD ratio against different combinations of NMB for AOD and surface PM2.5. </w:t>
      </w:r>
    </w:p>
    <w:sectPr w:rsidR="00087EF8" w:rsidRPr="003C5FD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F0B259E" w14:textId="77777777" w:rsidR="0029769C" w:rsidRDefault="0029769C" w:rsidP="001A100B">
      <w:pPr>
        <w:spacing w:after="0" w:line="240" w:lineRule="auto"/>
      </w:pPr>
      <w:r>
        <w:separator/>
      </w:r>
    </w:p>
  </w:endnote>
  <w:endnote w:type="continuationSeparator" w:id="0">
    <w:p w14:paraId="35962EF1" w14:textId="77777777" w:rsidR="0029769C" w:rsidRDefault="0029769C" w:rsidP="001A10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31C8839" w14:textId="77777777" w:rsidR="0029769C" w:rsidRDefault="0029769C" w:rsidP="001A100B">
      <w:pPr>
        <w:spacing w:after="0" w:line="240" w:lineRule="auto"/>
      </w:pPr>
      <w:r>
        <w:separator/>
      </w:r>
    </w:p>
  </w:footnote>
  <w:footnote w:type="continuationSeparator" w:id="0">
    <w:p w14:paraId="25A28A28" w14:textId="77777777" w:rsidR="0029769C" w:rsidRDefault="0029769C" w:rsidP="001A100B">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Y2szSxsDS3MDGyNDVW0lEKTi0uzszPAykwrwUAmofExSwAAAA="/>
  </w:docVars>
  <w:rsids>
    <w:rsidRoot w:val="002832C7"/>
    <w:rsid w:val="00040DF4"/>
    <w:rsid w:val="000574E2"/>
    <w:rsid w:val="00087EF8"/>
    <w:rsid w:val="00093B50"/>
    <w:rsid w:val="000A34A5"/>
    <w:rsid w:val="000C280B"/>
    <w:rsid w:val="000D372C"/>
    <w:rsid w:val="001304A9"/>
    <w:rsid w:val="00135280"/>
    <w:rsid w:val="0014746A"/>
    <w:rsid w:val="00152540"/>
    <w:rsid w:val="00153B4D"/>
    <w:rsid w:val="001602D8"/>
    <w:rsid w:val="00162262"/>
    <w:rsid w:val="0016372E"/>
    <w:rsid w:val="00174EB7"/>
    <w:rsid w:val="001765EE"/>
    <w:rsid w:val="001851AF"/>
    <w:rsid w:val="001A100B"/>
    <w:rsid w:val="001B72C0"/>
    <w:rsid w:val="001C5AF9"/>
    <w:rsid w:val="001D318E"/>
    <w:rsid w:val="001D5D11"/>
    <w:rsid w:val="001E70C0"/>
    <w:rsid w:val="00200BBA"/>
    <w:rsid w:val="00202DB4"/>
    <w:rsid w:val="00212E23"/>
    <w:rsid w:val="00227530"/>
    <w:rsid w:val="002305D7"/>
    <w:rsid w:val="00246A0A"/>
    <w:rsid w:val="00250DC2"/>
    <w:rsid w:val="00262213"/>
    <w:rsid w:val="00266ECF"/>
    <w:rsid w:val="0027280D"/>
    <w:rsid w:val="002832C7"/>
    <w:rsid w:val="0029769C"/>
    <w:rsid w:val="002D1A09"/>
    <w:rsid w:val="002D63CD"/>
    <w:rsid w:val="002E425B"/>
    <w:rsid w:val="002F1213"/>
    <w:rsid w:val="002F3371"/>
    <w:rsid w:val="002F614A"/>
    <w:rsid w:val="00300EF3"/>
    <w:rsid w:val="003239F6"/>
    <w:rsid w:val="003319C2"/>
    <w:rsid w:val="003518B9"/>
    <w:rsid w:val="003A15EF"/>
    <w:rsid w:val="003A2280"/>
    <w:rsid w:val="003A2482"/>
    <w:rsid w:val="003A3188"/>
    <w:rsid w:val="003B5B74"/>
    <w:rsid w:val="003C3FEF"/>
    <w:rsid w:val="003C5FDD"/>
    <w:rsid w:val="003F1E9B"/>
    <w:rsid w:val="00453FAF"/>
    <w:rsid w:val="004551E2"/>
    <w:rsid w:val="00460885"/>
    <w:rsid w:val="004618F2"/>
    <w:rsid w:val="004701AD"/>
    <w:rsid w:val="004732A3"/>
    <w:rsid w:val="00482769"/>
    <w:rsid w:val="004929B2"/>
    <w:rsid w:val="004A0C57"/>
    <w:rsid w:val="004B5F85"/>
    <w:rsid w:val="004D18B1"/>
    <w:rsid w:val="004F13FD"/>
    <w:rsid w:val="00503595"/>
    <w:rsid w:val="00506FCB"/>
    <w:rsid w:val="00542652"/>
    <w:rsid w:val="00552A66"/>
    <w:rsid w:val="005766A3"/>
    <w:rsid w:val="00585EA8"/>
    <w:rsid w:val="00593554"/>
    <w:rsid w:val="005A23EA"/>
    <w:rsid w:val="005A3239"/>
    <w:rsid w:val="005C55F4"/>
    <w:rsid w:val="006016C1"/>
    <w:rsid w:val="00610458"/>
    <w:rsid w:val="00635A0A"/>
    <w:rsid w:val="00651A46"/>
    <w:rsid w:val="00672C72"/>
    <w:rsid w:val="0069554A"/>
    <w:rsid w:val="006A2513"/>
    <w:rsid w:val="006A509A"/>
    <w:rsid w:val="006B44EE"/>
    <w:rsid w:val="00707E8F"/>
    <w:rsid w:val="00723DEC"/>
    <w:rsid w:val="0073598F"/>
    <w:rsid w:val="00740169"/>
    <w:rsid w:val="00744B57"/>
    <w:rsid w:val="00780BDA"/>
    <w:rsid w:val="007918C0"/>
    <w:rsid w:val="00795F43"/>
    <w:rsid w:val="00796D09"/>
    <w:rsid w:val="007A05A6"/>
    <w:rsid w:val="007B3E20"/>
    <w:rsid w:val="007D26B0"/>
    <w:rsid w:val="007E0420"/>
    <w:rsid w:val="007E389B"/>
    <w:rsid w:val="00802859"/>
    <w:rsid w:val="00810106"/>
    <w:rsid w:val="00815B23"/>
    <w:rsid w:val="00815B46"/>
    <w:rsid w:val="00840C03"/>
    <w:rsid w:val="00881380"/>
    <w:rsid w:val="008D5739"/>
    <w:rsid w:val="008E457F"/>
    <w:rsid w:val="00901791"/>
    <w:rsid w:val="00905C6F"/>
    <w:rsid w:val="009231F7"/>
    <w:rsid w:val="00965396"/>
    <w:rsid w:val="0097455C"/>
    <w:rsid w:val="009C05D2"/>
    <w:rsid w:val="00AA2F40"/>
    <w:rsid w:val="00AA47C9"/>
    <w:rsid w:val="00AA6591"/>
    <w:rsid w:val="00AA6E6B"/>
    <w:rsid w:val="00B5175B"/>
    <w:rsid w:val="00B614CB"/>
    <w:rsid w:val="00B67323"/>
    <w:rsid w:val="00B765C6"/>
    <w:rsid w:val="00B85F06"/>
    <w:rsid w:val="00B92AED"/>
    <w:rsid w:val="00BA3528"/>
    <w:rsid w:val="00BA39C1"/>
    <w:rsid w:val="00BF1D09"/>
    <w:rsid w:val="00C07A02"/>
    <w:rsid w:val="00C13421"/>
    <w:rsid w:val="00C2382E"/>
    <w:rsid w:val="00C4484B"/>
    <w:rsid w:val="00C4539D"/>
    <w:rsid w:val="00C8732D"/>
    <w:rsid w:val="00CA1B4D"/>
    <w:rsid w:val="00CB2EBB"/>
    <w:rsid w:val="00CB327D"/>
    <w:rsid w:val="00CD256F"/>
    <w:rsid w:val="00CD6287"/>
    <w:rsid w:val="00CE1F33"/>
    <w:rsid w:val="00D04CAA"/>
    <w:rsid w:val="00D2208E"/>
    <w:rsid w:val="00D310EB"/>
    <w:rsid w:val="00D36C4E"/>
    <w:rsid w:val="00D445C7"/>
    <w:rsid w:val="00D771EC"/>
    <w:rsid w:val="00D967E2"/>
    <w:rsid w:val="00DC18EB"/>
    <w:rsid w:val="00DC1FB4"/>
    <w:rsid w:val="00DC387E"/>
    <w:rsid w:val="00DD58AD"/>
    <w:rsid w:val="00E037FE"/>
    <w:rsid w:val="00E0620F"/>
    <w:rsid w:val="00E159D5"/>
    <w:rsid w:val="00E26637"/>
    <w:rsid w:val="00E56C5D"/>
    <w:rsid w:val="00E6111F"/>
    <w:rsid w:val="00E879F9"/>
    <w:rsid w:val="00E90315"/>
    <w:rsid w:val="00E9395E"/>
    <w:rsid w:val="00ED6C35"/>
    <w:rsid w:val="00EE54A3"/>
    <w:rsid w:val="00EF0CB5"/>
    <w:rsid w:val="00F15D21"/>
    <w:rsid w:val="00F24A11"/>
    <w:rsid w:val="00F44619"/>
    <w:rsid w:val="00F764D4"/>
    <w:rsid w:val="00F95D90"/>
    <w:rsid w:val="00F970D2"/>
    <w:rsid w:val="00F97588"/>
    <w:rsid w:val="00F978BE"/>
    <w:rsid w:val="00FB371D"/>
    <w:rsid w:val="00FC2B57"/>
    <w:rsid w:val="00FD5E96"/>
    <w:rsid w:val="00FE04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C19F246"/>
  <w14:defaultImageDpi w14:val="32767"/>
  <w15:chartTrackingRefBased/>
  <w15:docId w15:val="{7F2FD8C5-E9DB-499C-A13B-F9ED22EB71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832C7"/>
    <w:pPr>
      <w:spacing w:after="0" w:line="240" w:lineRule="auto"/>
    </w:pPr>
    <w:rPr>
      <w:rFonts w:ascii="Microsoft YaHei UI" w:eastAsia="Microsoft YaHei UI"/>
      <w:sz w:val="18"/>
      <w:szCs w:val="18"/>
    </w:rPr>
  </w:style>
  <w:style w:type="character" w:customStyle="1" w:styleId="a4">
    <w:name w:val="批注框文本 字符"/>
    <w:basedOn w:val="a0"/>
    <w:link w:val="a3"/>
    <w:uiPriority w:val="99"/>
    <w:semiHidden/>
    <w:rsid w:val="002832C7"/>
    <w:rPr>
      <w:rFonts w:ascii="Microsoft YaHei UI" w:eastAsia="Microsoft YaHei UI"/>
      <w:sz w:val="18"/>
      <w:szCs w:val="18"/>
    </w:rPr>
  </w:style>
  <w:style w:type="character" w:styleId="a5">
    <w:name w:val="annotation reference"/>
    <w:basedOn w:val="a0"/>
    <w:uiPriority w:val="99"/>
    <w:semiHidden/>
    <w:unhideWhenUsed/>
    <w:rsid w:val="00740169"/>
    <w:rPr>
      <w:sz w:val="16"/>
      <w:szCs w:val="16"/>
    </w:rPr>
  </w:style>
  <w:style w:type="paragraph" w:styleId="a6">
    <w:name w:val="annotation text"/>
    <w:basedOn w:val="a"/>
    <w:link w:val="a7"/>
    <w:uiPriority w:val="99"/>
    <w:semiHidden/>
    <w:unhideWhenUsed/>
    <w:rsid w:val="00740169"/>
    <w:pPr>
      <w:spacing w:line="240" w:lineRule="auto"/>
    </w:pPr>
    <w:rPr>
      <w:sz w:val="20"/>
      <w:szCs w:val="20"/>
    </w:rPr>
  </w:style>
  <w:style w:type="character" w:customStyle="1" w:styleId="a7">
    <w:name w:val="批注文字 字符"/>
    <w:basedOn w:val="a0"/>
    <w:link w:val="a6"/>
    <w:uiPriority w:val="99"/>
    <w:semiHidden/>
    <w:rsid w:val="00740169"/>
    <w:rPr>
      <w:sz w:val="20"/>
      <w:szCs w:val="20"/>
    </w:rPr>
  </w:style>
  <w:style w:type="paragraph" w:styleId="a8">
    <w:name w:val="header"/>
    <w:basedOn w:val="a"/>
    <w:link w:val="a9"/>
    <w:uiPriority w:val="99"/>
    <w:unhideWhenUsed/>
    <w:rsid w:val="001A100B"/>
    <w:pPr>
      <w:tabs>
        <w:tab w:val="center" w:pos="4680"/>
        <w:tab w:val="right" w:pos="9360"/>
      </w:tabs>
      <w:spacing w:after="0" w:line="240" w:lineRule="auto"/>
    </w:pPr>
  </w:style>
  <w:style w:type="character" w:customStyle="1" w:styleId="a9">
    <w:name w:val="页眉 字符"/>
    <w:basedOn w:val="a0"/>
    <w:link w:val="a8"/>
    <w:uiPriority w:val="99"/>
    <w:rsid w:val="001A100B"/>
  </w:style>
  <w:style w:type="paragraph" w:styleId="aa">
    <w:name w:val="footer"/>
    <w:basedOn w:val="a"/>
    <w:link w:val="ab"/>
    <w:uiPriority w:val="99"/>
    <w:unhideWhenUsed/>
    <w:rsid w:val="001A100B"/>
    <w:pPr>
      <w:tabs>
        <w:tab w:val="center" w:pos="4680"/>
        <w:tab w:val="right" w:pos="9360"/>
      </w:tabs>
      <w:spacing w:after="0" w:line="240" w:lineRule="auto"/>
    </w:pPr>
  </w:style>
  <w:style w:type="character" w:customStyle="1" w:styleId="ab">
    <w:name w:val="页脚 字符"/>
    <w:basedOn w:val="a0"/>
    <w:link w:val="aa"/>
    <w:uiPriority w:val="99"/>
    <w:rsid w:val="001A100B"/>
  </w:style>
  <w:style w:type="character" w:styleId="ac">
    <w:name w:val="Hyperlink"/>
    <w:basedOn w:val="a0"/>
    <w:uiPriority w:val="99"/>
    <w:unhideWhenUsed/>
    <w:rsid w:val="00651A46"/>
    <w:rPr>
      <w:color w:val="0563C1" w:themeColor="hyperlink"/>
      <w:u w:val="single"/>
    </w:rPr>
  </w:style>
  <w:style w:type="character" w:styleId="ad">
    <w:name w:val="Unresolved Mention"/>
    <w:basedOn w:val="a0"/>
    <w:uiPriority w:val="99"/>
    <w:semiHidden/>
    <w:unhideWhenUsed/>
    <w:rsid w:val="00651A4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783460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settings" Target="setting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 Type="http://schemas.openxmlformats.org/officeDocument/2006/relationships/endnotes" Target="endnotes.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8" Type="http://schemas.openxmlformats.org/officeDocument/2006/relationships/hyperlink" Target="https://worldview.earthdata.nasa.gov/" TargetMode="External"/><Relationship Id="rId51" Type="http://schemas.openxmlformats.org/officeDocument/2006/relationships/image" Target="media/image45.png"/><Relationship Id="rId3" Type="http://schemas.openxmlformats.org/officeDocument/2006/relationships/webSettings" Target="web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24220</TotalTime>
  <Pages>26</Pages>
  <Words>1128</Words>
  <Characters>6431</Characters>
  <Application>Microsoft Office Word</Application>
  <DocSecurity>0</DocSecurity>
  <Lines>53</Lines>
  <Paragraphs>15</Paragraphs>
  <ScaleCrop>false</ScaleCrop>
  <Company/>
  <LinksUpToDate>false</LinksUpToDate>
  <CharactersWithSpaces>7544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Xinxin Ye</dc:creator>
  <cp:keywords/>
  <dc:description/>
  <cp:lastModifiedBy>Xinxin</cp:lastModifiedBy>
  <cp:revision>51</cp:revision>
  <cp:lastPrinted>2021-03-02T18:21:00Z</cp:lastPrinted>
  <dcterms:created xsi:type="dcterms:W3CDTF">2020-08-31T17:44:00Z</dcterms:created>
  <dcterms:modified xsi:type="dcterms:W3CDTF">2021-09-02T13:48:00Z</dcterms:modified>
</cp:coreProperties>
</file>